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B28" w:rsidRDefault="00C07B28" w:rsidP="00C07B28">
      <w:pPr>
        <w:keepNext/>
        <w:tabs>
          <w:tab w:val="left" w:pos="720"/>
        </w:tabs>
        <w:spacing w:after="0" w:line="240" w:lineRule="auto"/>
        <w:ind w:left="43" w:right="900" w:firstLine="0"/>
        <w:jc w:val="center"/>
        <w:outlineLvl w:val="0"/>
        <w:rPr>
          <w:b/>
          <w:bCs/>
          <w:sz w:val="24"/>
          <w:lang w:eastAsia="he-IL"/>
        </w:rPr>
      </w:pPr>
      <w:bookmarkStart w:id="0" w:name="_GoBack"/>
      <w:bookmarkEnd w:id="0"/>
      <w:r>
        <w:rPr>
          <w:rFonts w:hint="cs"/>
          <w:b/>
          <w:bCs/>
          <w:sz w:val="24"/>
          <w:rtl/>
          <w:lang w:eastAsia="he-IL"/>
        </w:rPr>
        <w:t xml:space="preserve">               מדינת ישראל</w:t>
      </w:r>
    </w:p>
    <w:p w:rsidR="00C07B28" w:rsidRDefault="00C07B28" w:rsidP="00C07B28">
      <w:pPr>
        <w:jc w:val="center"/>
      </w:pPr>
      <w:r>
        <w:rPr>
          <w:rFonts w:ascii="Calibri" w:eastAsia="Calibri" w:hAnsi="Calibri" w:cs="Arial"/>
          <w:noProof/>
          <w:sz w:val="22"/>
          <w:szCs w:val="22"/>
        </w:rPr>
        <w:drawing>
          <wp:inline distT="0" distB="0" distL="0" distR="0">
            <wp:extent cx="1628775" cy="685800"/>
            <wp:effectExtent l="0" t="0" r="9525" b="0"/>
            <wp:docPr id="1" name="תמונה 1" descr="תיאור: תיאור: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תיאור: logo"/>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628775" cy="685800"/>
                    </a:xfrm>
                    <a:prstGeom prst="rect">
                      <a:avLst/>
                    </a:prstGeom>
                    <a:noFill/>
                    <a:ln>
                      <a:noFill/>
                    </a:ln>
                  </pic:spPr>
                </pic:pic>
              </a:graphicData>
            </a:graphic>
          </wp:inline>
        </w:drawing>
      </w:r>
    </w:p>
    <w:p w:rsidR="00FB6824" w:rsidRDefault="00FB6824" w:rsidP="007A3730">
      <w:pPr>
        <w:tabs>
          <w:tab w:val="left" w:pos="720"/>
          <w:tab w:val="left" w:pos="2935"/>
        </w:tabs>
        <w:spacing w:after="200"/>
        <w:ind w:left="360" w:right="-284"/>
        <w:contextualSpacing/>
        <w:jc w:val="center"/>
        <w:rPr>
          <w:rFonts w:ascii="Calibri" w:eastAsia="Calibri" w:hAnsi="Calibri" w:cstheme="minorBidi"/>
          <w:b/>
          <w:bCs/>
          <w:sz w:val="24"/>
          <w:u w:val="single"/>
          <w:rtl/>
          <w:lang w:bidi="ar-SA"/>
        </w:rPr>
      </w:pPr>
      <w:r>
        <w:rPr>
          <w:rFonts w:ascii="Calibri" w:eastAsia="Calibri" w:hAnsi="Calibri" w:cstheme="minorBidi" w:hint="cs"/>
          <w:b/>
          <w:bCs/>
          <w:sz w:val="24"/>
          <w:u w:val="single"/>
          <w:rtl/>
          <w:lang w:bidi="ar-SA"/>
        </w:rPr>
        <w:t xml:space="preserve">مناقصة علنية رقم 2015/26 </w:t>
      </w:r>
    </w:p>
    <w:p w:rsidR="00FB6824" w:rsidRDefault="00FB6824" w:rsidP="007A3730">
      <w:pPr>
        <w:tabs>
          <w:tab w:val="left" w:pos="720"/>
          <w:tab w:val="left" w:pos="2935"/>
        </w:tabs>
        <w:spacing w:after="200"/>
        <w:ind w:left="360" w:right="-284"/>
        <w:contextualSpacing/>
        <w:jc w:val="center"/>
        <w:rPr>
          <w:rFonts w:ascii="Calibri" w:eastAsia="Calibri" w:hAnsi="Calibri" w:cstheme="minorBidi"/>
          <w:b/>
          <w:bCs/>
          <w:sz w:val="24"/>
          <w:u w:val="single"/>
          <w:rtl/>
          <w:lang w:bidi="ar-SA"/>
        </w:rPr>
      </w:pPr>
      <w:r>
        <w:rPr>
          <w:rFonts w:ascii="Calibri" w:eastAsia="Calibri" w:hAnsi="Calibri" w:cstheme="minorBidi" w:hint="cs"/>
          <w:b/>
          <w:bCs/>
          <w:sz w:val="24"/>
          <w:u w:val="single"/>
          <w:rtl/>
          <w:lang w:bidi="ar-SA"/>
        </w:rPr>
        <w:t xml:space="preserve">لتقديم خدمات لتركيب وصيانة </w:t>
      </w:r>
      <w:r w:rsidR="000556B4">
        <w:rPr>
          <w:rFonts w:ascii="Calibri" w:eastAsia="Calibri" w:hAnsi="Calibri" w:cstheme="minorBidi" w:hint="cs"/>
          <w:b/>
          <w:bCs/>
          <w:sz w:val="24"/>
          <w:u w:val="single"/>
          <w:rtl/>
          <w:lang w:bidi="ar-SA"/>
        </w:rPr>
        <w:t>لأنظمة</w:t>
      </w:r>
      <w:r>
        <w:rPr>
          <w:rFonts w:ascii="Calibri" w:eastAsia="Calibri" w:hAnsi="Calibri" w:cstheme="minorBidi" w:hint="cs"/>
          <w:b/>
          <w:bCs/>
          <w:sz w:val="24"/>
          <w:u w:val="single"/>
          <w:rtl/>
          <w:lang w:bidi="ar-SA"/>
        </w:rPr>
        <w:t xml:space="preserve"> حماية وأمن تكنولوجية </w:t>
      </w:r>
    </w:p>
    <w:p w:rsidR="00FB6824" w:rsidRPr="00FB6824" w:rsidRDefault="00FB6824" w:rsidP="007A3730">
      <w:pPr>
        <w:tabs>
          <w:tab w:val="left" w:pos="720"/>
          <w:tab w:val="left" w:pos="2935"/>
        </w:tabs>
        <w:spacing w:after="200"/>
        <w:ind w:left="360" w:right="-284"/>
        <w:contextualSpacing/>
        <w:jc w:val="center"/>
        <w:rPr>
          <w:rFonts w:ascii="Calibri" w:eastAsia="Calibri" w:hAnsi="Calibri" w:cstheme="minorBidi"/>
          <w:b/>
          <w:bCs/>
          <w:sz w:val="24"/>
          <w:u w:val="single"/>
          <w:rtl/>
          <w:lang w:bidi="ar-SA"/>
        </w:rPr>
      </w:pPr>
      <w:r>
        <w:rPr>
          <w:rFonts w:ascii="Calibri" w:eastAsia="Calibri" w:hAnsi="Calibri" w:cstheme="minorBidi" w:hint="cs"/>
          <w:b/>
          <w:bCs/>
          <w:sz w:val="24"/>
          <w:u w:val="single"/>
          <w:rtl/>
          <w:lang w:bidi="ar-SA"/>
        </w:rPr>
        <w:t xml:space="preserve">لمواقع وزارة المواصلات في جميع </w:t>
      </w:r>
      <w:r w:rsidR="000556B4">
        <w:rPr>
          <w:rFonts w:ascii="Calibri" w:eastAsia="Calibri" w:hAnsi="Calibri" w:cstheme="minorBidi" w:hint="cs"/>
          <w:b/>
          <w:bCs/>
          <w:sz w:val="24"/>
          <w:u w:val="single"/>
          <w:rtl/>
          <w:lang w:bidi="ar-SA"/>
        </w:rPr>
        <w:t>أنحاء</w:t>
      </w:r>
      <w:r>
        <w:rPr>
          <w:rFonts w:ascii="Calibri" w:eastAsia="Calibri" w:hAnsi="Calibri" w:cstheme="minorBidi" w:hint="cs"/>
          <w:b/>
          <w:bCs/>
          <w:sz w:val="24"/>
          <w:u w:val="single"/>
          <w:rtl/>
          <w:lang w:bidi="ar-SA"/>
        </w:rPr>
        <w:t xml:space="preserve"> البلاد </w:t>
      </w:r>
    </w:p>
    <w:p w:rsidR="00C07B28" w:rsidRDefault="00C07B28" w:rsidP="00C07B28">
      <w:pPr>
        <w:tabs>
          <w:tab w:val="left" w:pos="720"/>
        </w:tabs>
        <w:spacing w:after="200" w:line="240" w:lineRule="auto"/>
        <w:ind w:left="360" w:right="-284" w:firstLine="0"/>
        <w:contextualSpacing/>
        <w:jc w:val="center"/>
        <w:rPr>
          <w:rFonts w:ascii="Calibri" w:eastAsia="Calibri" w:hAnsi="Calibri"/>
          <w:b/>
          <w:bCs/>
          <w:sz w:val="24"/>
          <w:u w:val="single"/>
          <w:rtl/>
        </w:rPr>
      </w:pPr>
    </w:p>
    <w:p w:rsidR="00C07B28" w:rsidRDefault="00C07B28" w:rsidP="00C07B28">
      <w:pPr>
        <w:tabs>
          <w:tab w:val="left" w:pos="720"/>
        </w:tabs>
        <w:spacing w:after="200" w:line="240" w:lineRule="auto"/>
        <w:ind w:left="360" w:right="-284" w:firstLine="0"/>
        <w:contextualSpacing/>
        <w:jc w:val="left"/>
        <w:rPr>
          <w:rFonts w:ascii="Calibri" w:eastAsia="Calibri" w:hAnsi="Calibri"/>
          <w:sz w:val="24"/>
          <w:rtl/>
        </w:rPr>
      </w:pPr>
    </w:p>
    <w:p w:rsidR="00FB6824" w:rsidRPr="009D4892" w:rsidRDefault="00FB6824" w:rsidP="00FB6824">
      <w:pPr>
        <w:numPr>
          <w:ilvl w:val="0"/>
          <w:numId w:val="1"/>
        </w:numPr>
        <w:tabs>
          <w:tab w:val="left" w:pos="720"/>
        </w:tabs>
        <w:spacing w:after="200" w:line="240" w:lineRule="auto"/>
        <w:ind w:right="-284"/>
        <w:contextualSpacing/>
        <w:rPr>
          <w:rFonts w:ascii="Calibri" w:eastAsia="Calibri" w:hAnsi="Calibri"/>
        </w:rPr>
      </w:pPr>
      <w:r>
        <w:rPr>
          <w:rFonts w:ascii="Calibri" w:eastAsia="Calibri" w:hAnsi="Calibri" w:cstheme="minorBidi" w:hint="cs"/>
          <w:rtl/>
          <w:lang w:bidi="ar-SA"/>
        </w:rPr>
        <w:t xml:space="preserve">وزارة المواصلات والسلامة على الطرق (فيما يلي: "الوزارة") تتوجه إليكم لتلقي عروض لتلقي خدمات بمناقصة علنية رقم 2015/26 لتقديم خدمات تركيب وصيانة </w:t>
      </w:r>
      <w:r w:rsidR="000556B4">
        <w:rPr>
          <w:rFonts w:ascii="Calibri" w:eastAsia="Calibri" w:hAnsi="Calibri" w:cstheme="minorBidi" w:hint="cs"/>
          <w:rtl/>
          <w:lang w:bidi="ar-SA"/>
        </w:rPr>
        <w:t>لأنظمة</w:t>
      </w:r>
      <w:r>
        <w:rPr>
          <w:rFonts w:ascii="Calibri" w:eastAsia="Calibri" w:hAnsi="Calibri" w:cstheme="minorBidi" w:hint="cs"/>
          <w:rtl/>
          <w:lang w:bidi="ar-SA"/>
        </w:rPr>
        <w:t xml:space="preserve"> حماية وأمن تكنولوجية لمواقع وزارة المواصلات في جميع </w:t>
      </w:r>
      <w:r w:rsidR="000556B4">
        <w:rPr>
          <w:rFonts w:ascii="Calibri" w:eastAsia="Calibri" w:hAnsi="Calibri" w:cstheme="minorBidi" w:hint="cs"/>
          <w:rtl/>
          <w:lang w:bidi="ar-SA"/>
        </w:rPr>
        <w:t>أنحاء</w:t>
      </w:r>
      <w:r>
        <w:rPr>
          <w:rFonts w:ascii="Calibri" w:eastAsia="Calibri" w:hAnsi="Calibri" w:cstheme="minorBidi" w:hint="cs"/>
          <w:rtl/>
          <w:lang w:bidi="ar-SA"/>
        </w:rPr>
        <w:t xml:space="preserve"> البلاد, وفقا لما هو مفصل في المناقصة الكاملة.</w:t>
      </w:r>
    </w:p>
    <w:p w:rsidR="00FB6824" w:rsidRDefault="00FB6824" w:rsidP="00A01CB3">
      <w:pPr>
        <w:numPr>
          <w:ilvl w:val="0"/>
          <w:numId w:val="1"/>
        </w:numPr>
        <w:tabs>
          <w:tab w:val="left" w:pos="720"/>
        </w:tabs>
        <w:spacing w:after="200" w:line="240" w:lineRule="auto"/>
        <w:ind w:right="-284"/>
        <w:contextualSpacing/>
        <w:rPr>
          <w:rFonts w:ascii="Calibri" w:eastAsia="Calibri" w:hAnsi="Calibri"/>
        </w:rPr>
      </w:pPr>
      <w:proofErr w:type="gramStart"/>
      <w:r>
        <w:rPr>
          <w:rFonts w:ascii="Calibri" w:eastAsia="Calibri" w:hAnsi="Calibri" w:cstheme="minorBidi" w:hint="cs"/>
          <w:rtl/>
          <w:lang w:bidi="ar-SA"/>
        </w:rPr>
        <w:t>صيغة</w:t>
      </w:r>
      <w:proofErr w:type="gramEnd"/>
      <w:r>
        <w:rPr>
          <w:rFonts w:ascii="Calibri" w:eastAsia="Calibri" w:hAnsi="Calibri" w:cstheme="minorBidi" w:hint="cs"/>
          <w:rtl/>
          <w:lang w:bidi="ar-SA"/>
        </w:rPr>
        <w:t xml:space="preserve"> المناقصة المفصلة بما في ذلك شروط أولية ومجمل المستندات والمعلومات المطلوبة من اجل تقديم العروض بصيغتها المعدلة والملزمة تتواجد على مواقع الانترنت على العناوين </w:t>
      </w:r>
      <w:hyperlink r:id="rId7" w:history="1">
        <w:r w:rsidRPr="00F45F6F">
          <w:rPr>
            <w:rStyle w:val="Hyperlink"/>
            <w:rFonts w:ascii="Arial" w:hAnsi="Arial"/>
            <w:noProof/>
            <w:lang w:eastAsia="he-IL"/>
          </w:rPr>
          <w:t>www.mr.gov.il</w:t>
        </w:r>
      </w:hyperlink>
      <w:r w:rsidRPr="00F45F6F">
        <w:rPr>
          <w:rFonts w:hint="cs"/>
          <w:noProof/>
          <w:rtl/>
          <w:lang w:eastAsia="he-IL"/>
        </w:rPr>
        <w:t xml:space="preserve">, </w:t>
      </w:r>
      <w:hyperlink r:id="rId8" w:history="1">
        <w:r w:rsidR="00A01CB3" w:rsidRPr="006A7FB5">
          <w:rPr>
            <w:rStyle w:val="Hyperlink"/>
            <w:rFonts w:ascii="Arial" w:hAnsi="Arial"/>
            <w:noProof/>
            <w:lang w:eastAsia="he-IL"/>
          </w:rPr>
          <w:t>www.jobiz.gov.il</w:t>
        </w:r>
      </w:hyperlink>
      <w:r w:rsidRPr="00F45F6F">
        <w:rPr>
          <w:rFonts w:ascii="Arial" w:hAnsi="Arial"/>
          <w:noProof/>
          <w:lang w:eastAsia="he-IL"/>
        </w:rPr>
        <w:t xml:space="preserve"> </w:t>
      </w:r>
      <w:r w:rsidRPr="00F45F6F">
        <w:rPr>
          <w:rFonts w:ascii="Arial" w:hAnsi="Arial" w:hint="cs"/>
          <w:noProof/>
          <w:rtl/>
          <w:lang w:eastAsia="he-IL"/>
        </w:rPr>
        <w:t xml:space="preserve"> </w:t>
      </w:r>
      <w:r>
        <w:rPr>
          <w:rFonts w:ascii="Calibri" w:eastAsia="Calibri" w:hAnsi="Calibri" w:cstheme="minorBidi" w:hint="cs"/>
          <w:rtl/>
          <w:lang w:bidi="ar-SA"/>
        </w:rPr>
        <w:t>مجانا.</w:t>
      </w:r>
    </w:p>
    <w:p w:rsidR="00FB6824" w:rsidRDefault="00FB6824" w:rsidP="007A3730">
      <w:pPr>
        <w:numPr>
          <w:ilvl w:val="0"/>
          <w:numId w:val="1"/>
        </w:numPr>
        <w:tabs>
          <w:tab w:val="left" w:pos="720"/>
        </w:tabs>
        <w:spacing w:after="200" w:line="240" w:lineRule="auto"/>
        <w:ind w:right="-284"/>
        <w:contextualSpacing/>
        <w:rPr>
          <w:rFonts w:ascii="Calibri" w:eastAsia="Calibri" w:hAnsi="Calibri"/>
          <w:sz w:val="24"/>
        </w:rPr>
      </w:pPr>
      <w:r>
        <w:rPr>
          <w:rFonts w:ascii="Calibri" w:eastAsia="Calibri" w:hAnsi="Calibri" w:cstheme="minorBidi" w:hint="cs"/>
          <w:sz w:val="24"/>
          <w:rtl/>
          <w:lang w:bidi="ar-SA"/>
        </w:rPr>
        <w:t xml:space="preserve">يستطيع المشاركة في المناقصة فقط مقدم عرض الذي يجيب على جميع الشروط </w:t>
      </w:r>
      <w:r w:rsidR="000556B4">
        <w:rPr>
          <w:rFonts w:ascii="Calibri" w:eastAsia="Calibri" w:hAnsi="Calibri" w:cstheme="minorBidi" w:hint="cs"/>
          <w:sz w:val="24"/>
          <w:rtl/>
          <w:lang w:bidi="ar-SA"/>
        </w:rPr>
        <w:t>الآتية</w:t>
      </w:r>
      <w:r>
        <w:rPr>
          <w:rFonts w:ascii="Calibri" w:eastAsia="Calibri" w:hAnsi="Calibri" w:cstheme="minorBidi" w:hint="cs"/>
          <w:sz w:val="24"/>
          <w:rtl/>
          <w:lang w:bidi="ar-SA"/>
        </w:rPr>
        <w:t xml:space="preserve">: </w:t>
      </w:r>
    </w:p>
    <w:p w:rsidR="00FB6824" w:rsidRPr="00FB6824" w:rsidRDefault="00FB6824" w:rsidP="007A3730">
      <w:pPr>
        <w:numPr>
          <w:ilvl w:val="1"/>
          <w:numId w:val="1"/>
        </w:numPr>
        <w:tabs>
          <w:tab w:val="left" w:pos="720"/>
        </w:tabs>
        <w:spacing w:after="200" w:line="240" w:lineRule="auto"/>
        <w:ind w:right="-284"/>
        <w:contextualSpacing/>
        <w:rPr>
          <w:rFonts w:ascii="Calibri" w:eastAsia="Calibri" w:hAnsi="Calibri"/>
          <w:sz w:val="24"/>
        </w:rPr>
      </w:pPr>
      <w:r>
        <w:rPr>
          <w:rFonts w:ascii="Calibri" w:eastAsia="Calibri" w:hAnsi="Calibri" w:cstheme="minorBidi" w:hint="cs"/>
          <w:sz w:val="24"/>
          <w:rtl/>
          <w:lang w:bidi="ar-SA"/>
        </w:rPr>
        <w:t xml:space="preserve">مقدم العرض هو كيان قانوني واحد وجميع </w:t>
      </w:r>
      <w:r w:rsidR="000556B4">
        <w:rPr>
          <w:rFonts w:ascii="Calibri" w:eastAsia="Calibri" w:hAnsi="Calibri" w:cstheme="minorBidi" w:hint="cs"/>
          <w:sz w:val="24"/>
          <w:rtl/>
          <w:lang w:bidi="ar-SA"/>
        </w:rPr>
        <w:t>التأشيرات</w:t>
      </w:r>
      <w:r>
        <w:rPr>
          <w:rFonts w:ascii="Calibri" w:eastAsia="Calibri" w:hAnsi="Calibri" w:cstheme="minorBidi" w:hint="cs"/>
          <w:sz w:val="24"/>
          <w:rtl/>
          <w:lang w:bidi="ar-SA"/>
        </w:rPr>
        <w:t xml:space="preserve"> المطلوبة </w:t>
      </w:r>
      <w:r w:rsidR="000556B4">
        <w:rPr>
          <w:rFonts w:ascii="Calibri" w:eastAsia="Calibri" w:hAnsi="Calibri" w:cstheme="minorBidi" w:hint="cs"/>
          <w:sz w:val="24"/>
          <w:rtl/>
          <w:lang w:bidi="ar-SA"/>
        </w:rPr>
        <w:t>للإجابة</w:t>
      </w:r>
      <w:r>
        <w:rPr>
          <w:rFonts w:ascii="Calibri" w:eastAsia="Calibri" w:hAnsi="Calibri" w:cstheme="minorBidi" w:hint="cs"/>
          <w:sz w:val="24"/>
          <w:rtl/>
          <w:lang w:bidi="ar-SA"/>
        </w:rPr>
        <w:t xml:space="preserve"> على الشروط </w:t>
      </w:r>
      <w:r w:rsidR="000556B4">
        <w:rPr>
          <w:rFonts w:ascii="Calibri" w:eastAsia="Calibri" w:hAnsi="Calibri" w:cstheme="minorBidi" w:hint="cs"/>
          <w:sz w:val="24"/>
          <w:rtl/>
          <w:lang w:bidi="ar-SA"/>
        </w:rPr>
        <w:t>الأولية</w:t>
      </w:r>
      <w:r>
        <w:rPr>
          <w:rFonts w:ascii="Calibri" w:eastAsia="Calibri" w:hAnsi="Calibri" w:cstheme="minorBidi" w:hint="cs"/>
          <w:sz w:val="24"/>
          <w:rtl/>
          <w:lang w:bidi="ar-SA"/>
        </w:rPr>
        <w:t xml:space="preserve"> للاشتراك في المناقصة على اسم مقدم العرض.</w:t>
      </w:r>
    </w:p>
    <w:p w:rsidR="00FB6824" w:rsidRDefault="00FB6824" w:rsidP="00855E3C">
      <w:pPr>
        <w:numPr>
          <w:ilvl w:val="1"/>
          <w:numId w:val="1"/>
        </w:numPr>
        <w:tabs>
          <w:tab w:val="left" w:pos="720"/>
        </w:tabs>
        <w:spacing w:after="200" w:line="240" w:lineRule="auto"/>
        <w:ind w:right="-284"/>
        <w:contextualSpacing/>
        <w:rPr>
          <w:rFonts w:ascii="Calibri" w:eastAsia="Calibri" w:hAnsi="Calibri"/>
          <w:sz w:val="24"/>
        </w:rPr>
      </w:pPr>
      <w:r>
        <w:rPr>
          <w:rFonts w:ascii="Calibri" w:eastAsia="Calibri" w:hAnsi="Calibri" w:cstheme="minorBidi" w:hint="cs"/>
          <w:sz w:val="24"/>
          <w:rtl/>
          <w:lang w:bidi="ar-SA"/>
        </w:rPr>
        <w:t>مقدم العرض يشغل مركز مستوى أ, كتعريفه ف</w:t>
      </w:r>
      <w:r w:rsidR="00855E3C">
        <w:rPr>
          <w:rFonts w:ascii="Calibri" w:eastAsia="Calibri" w:hAnsi="Calibri" w:cstheme="minorBidi" w:hint="cs"/>
          <w:sz w:val="24"/>
          <w:rtl/>
          <w:lang w:bidi="ar-SA"/>
        </w:rPr>
        <w:t>ي</w:t>
      </w:r>
      <w:r>
        <w:rPr>
          <w:rFonts w:ascii="Calibri" w:eastAsia="Calibri" w:hAnsi="Calibri" w:cstheme="minorBidi" w:hint="cs"/>
          <w:sz w:val="24"/>
          <w:rtl/>
          <w:lang w:bidi="ar-SA"/>
        </w:rPr>
        <w:t xml:space="preserve"> مادة التعريفات, المصادق عليها كهذه من قبل شرطة إسرائيل, الاطفائية وحامل ترخيص تشغيل مصلحة ساري المفعول </w:t>
      </w:r>
      <w:r w:rsidR="00732C28">
        <w:rPr>
          <w:rFonts w:ascii="Calibri" w:eastAsia="Calibri" w:hAnsi="Calibri" w:cstheme="minorBidi" w:hint="cs"/>
          <w:sz w:val="24"/>
          <w:rtl/>
          <w:lang w:bidi="ar-SA"/>
        </w:rPr>
        <w:t xml:space="preserve">لمركز بمستوى أ بموجب قانون ترخيص المصالح لسنة- 1968 </w:t>
      </w:r>
      <w:r w:rsidR="000556B4">
        <w:rPr>
          <w:rFonts w:ascii="Calibri" w:eastAsia="Calibri" w:hAnsi="Calibri" w:cstheme="minorBidi" w:hint="cs"/>
          <w:sz w:val="24"/>
          <w:rtl/>
          <w:lang w:bidi="ar-SA"/>
        </w:rPr>
        <w:t>وأمر</w:t>
      </w:r>
      <w:r w:rsidR="00732C28">
        <w:rPr>
          <w:rFonts w:ascii="Calibri" w:eastAsia="Calibri" w:hAnsi="Calibri" w:cstheme="minorBidi" w:hint="cs"/>
          <w:sz w:val="24"/>
          <w:rtl/>
          <w:lang w:bidi="ar-SA"/>
        </w:rPr>
        <w:t xml:space="preserve"> ترخيص المصالح (مصالح التي تس</w:t>
      </w:r>
      <w:r w:rsidR="00855E3C">
        <w:rPr>
          <w:rFonts w:ascii="Calibri" w:eastAsia="Calibri" w:hAnsi="Calibri" w:cstheme="minorBidi" w:hint="cs"/>
          <w:sz w:val="24"/>
          <w:rtl/>
          <w:lang w:bidi="ar-SA"/>
        </w:rPr>
        <w:t>ت</w:t>
      </w:r>
      <w:r w:rsidR="00732C28">
        <w:rPr>
          <w:rFonts w:ascii="Calibri" w:eastAsia="Calibri" w:hAnsi="Calibri" w:cstheme="minorBidi" w:hint="cs"/>
          <w:sz w:val="24"/>
          <w:rtl/>
          <w:lang w:bidi="ar-SA"/>
        </w:rPr>
        <w:t xml:space="preserve">وجب ترخيص) لسنة- 1995- فقرة 9.4 </w:t>
      </w:r>
      <w:r w:rsidR="000556B4">
        <w:rPr>
          <w:rFonts w:ascii="Calibri" w:eastAsia="Calibri" w:hAnsi="Calibri" w:cstheme="minorBidi" w:hint="cs"/>
          <w:sz w:val="24"/>
          <w:rtl/>
          <w:lang w:bidi="ar-SA"/>
        </w:rPr>
        <w:t>للإضافة</w:t>
      </w:r>
      <w:r w:rsidR="00732C28">
        <w:rPr>
          <w:rFonts w:ascii="Calibri" w:eastAsia="Calibri" w:hAnsi="Calibri" w:cstheme="minorBidi" w:hint="cs"/>
          <w:sz w:val="24"/>
          <w:rtl/>
          <w:lang w:bidi="ar-SA"/>
        </w:rPr>
        <w:t xml:space="preserve">, بما في ذلك القدرة على ربط </w:t>
      </w:r>
      <w:r w:rsidR="000556B4">
        <w:rPr>
          <w:rFonts w:ascii="Calibri" w:eastAsia="Calibri" w:hAnsi="Calibri" w:cstheme="minorBidi" w:hint="cs"/>
          <w:sz w:val="24"/>
          <w:rtl/>
          <w:lang w:bidi="ar-SA"/>
        </w:rPr>
        <w:t>أنظمة</w:t>
      </w:r>
      <w:r w:rsidR="00732C28">
        <w:rPr>
          <w:rFonts w:ascii="Calibri" w:eastAsia="Calibri" w:hAnsi="Calibri" w:cstheme="minorBidi" w:hint="cs"/>
          <w:sz w:val="24"/>
          <w:rtl/>
          <w:lang w:bidi="ar-SA"/>
        </w:rPr>
        <w:t xml:space="preserve"> </w:t>
      </w:r>
      <w:r w:rsidR="000556B4">
        <w:rPr>
          <w:rFonts w:ascii="Calibri" w:eastAsia="Calibri" w:hAnsi="Calibri" w:cstheme="minorBidi" w:hint="cs"/>
          <w:sz w:val="24"/>
          <w:rtl/>
          <w:lang w:bidi="ar-SA"/>
        </w:rPr>
        <w:t>الإنذار</w:t>
      </w:r>
      <w:r w:rsidR="00732C28">
        <w:rPr>
          <w:rFonts w:ascii="Calibri" w:eastAsia="Calibri" w:hAnsi="Calibri" w:cstheme="minorBidi" w:hint="cs"/>
          <w:sz w:val="24"/>
          <w:rtl/>
          <w:lang w:bidi="ar-SA"/>
        </w:rPr>
        <w:t xml:space="preserve"> إلى المركز.</w:t>
      </w:r>
    </w:p>
    <w:p w:rsidR="00732C28" w:rsidRPr="00855E3C" w:rsidRDefault="00855E3C" w:rsidP="007A3730">
      <w:pPr>
        <w:numPr>
          <w:ilvl w:val="1"/>
          <w:numId w:val="1"/>
        </w:numPr>
        <w:tabs>
          <w:tab w:val="left" w:pos="720"/>
        </w:tabs>
        <w:spacing w:after="200" w:line="240" w:lineRule="auto"/>
        <w:ind w:right="-284"/>
        <w:contextualSpacing/>
        <w:rPr>
          <w:rFonts w:ascii="Calibri" w:eastAsia="Calibri" w:hAnsi="Calibri"/>
          <w:sz w:val="24"/>
        </w:rPr>
      </w:pPr>
      <w:r>
        <w:rPr>
          <w:rFonts w:ascii="Calibri" w:eastAsia="Calibri" w:hAnsi="Calibri" w:cstheme="minorBidi" w:hint="cs"/>
          <w:sz w:val="24"/>
          <w:rtl/>
          <w:lang w:bidi="ar-SA"/>
        </w:rPr>
        <w:t xml:space="preserve">مقدم العرض ذا خبرة لا تقل عن 5 سنوات, بتنفيذ </w:t>
      </w:r>
      <w:r w:rsidR="000556B4">
        <w:rPr>
          <w:rFonts w:ascii="Calibri" w:eastAsia="Calibri" w:hAnsi="Calibri" w:cstheme="minorBidi" w:hint="cs"/>
          <w:sz w:val="24"/>
          <w:rtl/>
          <w:lang w:bidi="ar-SA"/>
        </w:rPr>
        <w:t>أعمال</w:t>
      </w:r>
      <w:r>
        <w:rPr>
          <w:rFonts w:ascii="Calibri" w:eastAsia="Calibri" w:hAnsi="Calibri" w:cstheme="minorBidi" w:hint="cs"/>
          <w:sz w:val="24"/>
          <w:rtl/>
          <w:lang w:bidi="ar-SA"/>
        </w:rPr>
        <w:t xml:space="preserve"> تركيب, صيانة </w:t>
      </w:r>
      <w:r w:rsidR="000556B4">
        <w:rPr>
          <w:rFonts w:ascii="Calibri" w:eastAsia="Calibri" w:hAnsi="Calibri" w:cstheme="minorBidi" w:hint="cs"/>
          <w:sz w:val="24"/>
          <w:rtl/>
          <w:lang w:bidi="ar-SA"/>
        </w:rPr>
        <w:t>أنظمة</w:t>
      </w:r>
      <w:r>
        <w:rPr>
          <w:rFonts w:ascii="Calibri" w:eastAsia="Calibri" w:hAnsi="Calibri" w:cstheme="minorBidi" w:hint="cs"/>
          <w:sz w:val="24"/>
          <w:rtl/>
          <w:lang w:bidi="ar-SA"/>
        </w:rPr>
        <w:t xml:space="preserve"> الكترونية, متقدمة, تقديم خدمات جولة واعلامات, كما هو محدد في المعيار المهني وبحجم قطري لمؤسسات رسمية و/ أو تنظيمات عمومية و/  أو شركات كبيرة.</w:t>
      </w:r>
    </w:p>
    <w:p w:rsidR="00855E3C" w:rsidRPr="00855E3C" w:rsidRDefault="00855E3C" w:rsidP="00855E3C">
      <w:pPr>
        <w:numPr>
          <w:ilvl w:val="1"/>
          <w:numId w:val="1"/>
        </w:numPr>
        <w:tabs>
          <w:tab w:val="left" w:pos="720"/>
        </w:tabs>
        <w:spacing w:after="200" w:line="240" w:lineRule="auto"/>
        <w:ind w:right="-284"/>
        <w:contextualSpacing/>
        <w:rPr>
          <w:rFonts w:ascii="Calibri" w:eastAsia="Calibri" w:hAnsi="Calibri"/>
          <w:sz w:val="24"/>
        </w:rPr>
      </w:pPr>
      <w:r>
        <w:rPr>
          <w:rFonts w:ascii="Calibri" w:eastAsia="Calibri" w:hAnsi="Calibri" w:cstheme="minorBidi" w:hint="cs"/>
          <w:sz w:val="24"/>
          <w:rtl/>
          <w:lang w:bidi="ar-SA"/>
        </w:rPr>
        <w:t xml:space="preserve">يوضح بهذا انه تؤخذ بعين الاعتبار خبرة مقدم العرض من موعد تسجيل الشركة بشكل قانوني, </w:t>
      </w:r>
      <w:r w:rsidR="000556B4">
        <w:rPr>
          <w:rFonts w:ascii="Calibri" w:eastAsia="Calibri" w:hAnsi="Calibri" w:cstheme="minorBidi" w:hint="cs"/>
          <w:sz w:val="24"/>
          <w:rtl/>
          <w:lang w:bidi="ar-SA"/>
        </w:rPr>
        <w:t>لأول</w:t>
      </w:r>
      <w:r>
        <w:rPr>
          <w:rFonts w:ascii="Calibri" w:eastAsia="Calibri" w:hAnsi="Calibri" w:cstheme="minorBidi" w:hint="cs"/>
          <w:sz w:val="24"/>
          <w:rtl/>
          <w:lang w:bidi="ar-SA"/>
        </w:rPr>
        <w:t xml:space="preserve"> مرة, كتنظيم في صورته الحالية. في حال أن مبنى التنظيم لمقدم العرض تغيّر خلال الخمس سنوات التي سبقت موعد تقديم العروض, سيكون للجنة المناقصات الحق, بموجب اختيارها المطلق, أن تعترف بخبرة التي اكتسبها </w:t>
      </w:r>
      <w:r w:rsidR="000556B4">
        <w:rPr>
          <w:rFonts w:ascii="Calibri" w:eastAsia="Calibri" w:hAnsi="Calibri" w:cstheme="minorBidi" w:hint="cs"/>
          <w:sz w:val="24"/>
          <w:rtl/>
          <w:lang w:bidi="ar-SA"/>
        </w:rPr>
        <w:t>أفراد</w:t>
      </w:r>
      <w:r>
        <w:rPr>
          <w:rFonts w:ascii="Calibri" w:eastAsia="Calibri" w:hAnsi="Calibri" w:cstheme="minorBidi" w:hint="cs"/>
          <w:sz w:val="24"/>
          <w:rtl/>
          <w:lang w:bidi="ar-SA"/>
        </w:rPr>
        <w:t xml:space="preserve"> مقدم العرض (شركاء/ أصحاب </w:t>
      </w:r>
      <w:r w:rsidR="000556B4">
        <w:rPr>
          <w:rFonts w:ascii="Calibri" w:eastAsia="Calibri" w:hAnsi="Calibri" w:cstheme="minorBidi" w:hint="cs"/>
          <w:sz w:val="24"/>
          <w:rtl/>
          <w:lang w:bidi="ar-SA"/>
        </w:rPr>
        <w:t>أسهم</w:t>
      </w:r>
      <w:r>
        <w:rPr>
          <w:rFonts w:ascii="Calibri" w:eastAsia="Calibri" w:hAnsi="Calibri" w:cstheme="minorBidi" w:hint="cs"/>
          <w:sz w:val="24"/>
          <w:rtl/>
          <w:lang w:bidi="ar-SA"/>
        </w:rPr>
        <w:t xml:space="preserve">) أو تنظيم </w:t>
      </w:r>
      <w:r w:rsidR="000556B4">
        <w:rPr>
          <w:rFonts w:ascii="Calibri" w:eastAsia="Calibri" w:hAnsi="Calibri" w:cstheme="minorBidi" w:hint="cs"/>
          <w:sz w:val="24"/>
          <w:rtl/>
          <w:lang w:bidi="ar-SA"/>
        </w:rPr>
        <w:t>آخر</w:t>
      </w:r>
      <w:r>
        <w:rPr>
          <w:rFonts w:ascii="Calibri" w:eastAsia="Calibri" w:hAnsi="Calibri" w:cstheme="minorBidi" w:hint="cs"/>
          <w:sz w:val="24"/>
          <w:rtl/>
          <w:lang w:bidi="ar-SA"/>
        </w:rPr>
        <w:t xml:space="preserve"> الذي امتزج مع مقدم العرض قبل تقديم العروض, كخبرة لمقدم العرض, من اجل </w:t>
      </w:r>
      <w:r w:rsidR="000556B4">
        <w:rPr>
          <w:rFonts w:ascii="Calibri" w:eastAsia="Calibri" w:hAnsi="Calibri" w:cstheme="minorBidi" w:hint="cs"/>
          <w:sz w:val="24"/>
          <w:rtl/>
          <w:lang w:bidi="ar-SA"/>
        </w:rPr>
        <w:t>إثبات</w:t>
      </w:r>
      <w:r>
        <w:rPr>
          <w:rFonts w:ascii="Calibri" w:eastAsia="Calibri" w:hAnsi="Calibri" w:cstheme="minorBidi" w:hint="cs"/>
          <w:sz w:val="24"/>
          <w:rtl/>
          <w:lang w:bidi="ar-SA"/>
        </w:rPr>
        <w:t xml:space="preserve"> شروط أولية.</w:t>
      </w:r>
    </w:p>
    <w:p w:rsidR="00855E3C" w:rsidRDefault="00855E3C" w:rsidP="007A3730">
      <w:pPr>
        <w:numPr>
          <w:ilvl w:val="1"/>
          <w:numId w:val="1"/>
        </w:numPr>
        <w:tabs>
          <w:tab w:val="left" w:pos="720"/>
        </w:tabs>
        <w:spacing w:after="200" w:line="240" w:lineRule="auto"/>
        <w:ind w:right="-284"/>
        <w:contextualSpacing/>
        <w:rPr>
          <w:rFonts w:ascii="Calibri" w:eastAsia="Calibri" w:hAnsi="Calibri"/>
          <w:sz w:val="24"/>
        </w:rPr>
      </w:pPr>
      <w:r>
        <w:rPr>
          <w:rFonts w:ascii="Calibri" w:eastAsia="Calibri" w:hAnsi="Calibri" w:cstheme="minorBidi" w:hint="cs"/>
          <w:sz w:val="24"/>
          <w:rtl/>
          <w:lang w:bidi="ar-SA"/>
        </w:rPr>
        <w:t xml:space="preserve">مقدم العرض يحمل تأشيرات معيار </w:t>
      </w:r>
      <w:r w:rsidRPr="007A3730">
        <w:rPr>
          <w:rFonts w:ascii="Calibri" w:eastAsia="Calibri" w:hAnsi="Calibri"/>
          <w:sz w:val="24"/>
          <w:rtl/>
        </w:rPr>
        <w:t xml:space="preserve">9002 </w:t>
      </w:r>
      <w:r w:rsidRPr="007A3730">
        <w:rPr>
          <w:rFonts w:ascii="Calibri" w:eastAsia="Calibri" w:hAnsi="Calibri"/>
          <w:sz w:val="24"/>
        </w:rPr>
        <w:t>ISO</w:t>
      </w:r>
      <w:r w:rsidRPr="007A3730">
        <w:rPr>
          <w:rFonts w:ascii="Calibri" w:eastAsia="Calibri" w:hAnsi="Calibri"/>
          <w:sz w:val="24"/>
          <w:rtl/>
        </w:rPr>
        <w:t>.</w:t>
      </w:r>
    </w:p>
    <w:p w:rsidR="00855E3C" w:rsidRPr="00855E3C" w:rsidRDefault="00855E3C" w:rsidP="007A3730">
      <w:pPr>
        <w:numPr>
          <w:ilvl w:val="1"/>
          <w:numId w:val="1"/>
        </w:numPr>
        <w:tabs>
          <w:tab w:val="left" w:pos="720"/>
        </w:tabs>
        <w:spacing w:after="200" w:line="240" w:lineRule="auto"/>
        <w:ind w:right="-284"/>
        <w:contextualSpacing/>
        <w:rPr>
          <w:rFonts w:ascii="Calibri" w:eastAsia="Calibri" w:hAnsi="Calibri"/>
          <w:sz w:val="24"/>
        </w:rPr>
      </w:pPr>
      <w:r>
        <w:rPr>
          <w:rFonts w:ascii="Calibri" w:eastAsia="Calibri" w:hAnsi="Calibri" w:cstheme="minorBidi" w:hint="cs"/>
          <w:sz w:val="24"/>
          <w:rtl/>
          <w:lang w:bidi="ar-SA"/>
        </w:rPr>
        <w:t xml:space="preserve">لمقدم العرض جميع </w:t>
      </w:r>
      <w:r w:rsidR="000556B4">
        <w:rPr>
          <w:rFonts w:ascii="Calibri" w:eastAsia="Calibri" w:hAnsi="Calibri" w:cstheme="minorBidi" w:hint="cs"/>
          <w:sz w:val="24"/>
          <w:rtl/>
          <w:lang w:bidi="ar-SA"/>
        </w:rPr>
        <w:t>التأشيرات</w:t>
      </w:r>
      <w:r>
        <w:rPr>
          <w:rFonts w:ascii="Calibri" w:eastAsia="Calibri" w:hAnsi="Calibri" w:cstheme="minorBidi" w:hint="cs"/>
          <w:sz w:val="24"/>
          <w:rtl/>
          <w:lang w:bidi="ar-SA"/>
        </w:rPr>
        <w:t xml:space="preserve"> المطلوبة بموجب قانون صفقات الهيئات العمومية, لسنة- 1976.</w:t>
      </w:r>
    </w:p>
    <w:p w:rsidR="00855E3C" w:rsidRDefault="00855E3C" w:rsidP="007A3730">
      <w:pPr>
        <w:numPr>
          <w:ilvl w:val="1"/>
          <w:numId w:val="1"/>
        </w:numPr>
        <w:tabs>
          <w:tab w:val="left" w:pos="720"/>
        </w:tabs>
        <w:spacing w:after="200" w:line="240" w:lineRule="auto"/>
        <w:ind w:right="-284"/>
        <w:contextualSpacing/>
        <w:rPr>
          <w:rFonts w:ascii="Calibri" w:eastAsia="Calibri" w:hAnsi="Calibri"/>
          <w:sz w:val="24"/>
        </w:rPr>
      </w:pPr>
      <w:r>
        <w:rPr>
          <w:rFonts w:ascii="Calibri" w:eastAsia="Calibri" w:hAnsi="Calibri" w:cstheme="minorBidi" w:hint="cs"/>
          <w:sz w:val="24"/>
          <w:rtl/>
          <w:lang w:bidi="ar-SA"/>
        </w:rPr>
        <w:t xml:space="preserve">مقدم العرض </w:t>
      </w:r>
      <w:r w:rsidR="000556B4">
        <w:rPr>
          <w:rFonts w:ascii="Calibri" w:eastAsia="Calibri" w:hAnsi="Calibri" w:cstheme="minorBidi" w:hint="cs"/>
          <w:sz w:val="24"/>
          <w:rtl/>
          <w:lang w:bidi="ar-SA"/>
        </w:rPr>
        <w:t>أرفق</w:t>
      </w:r>
      <w:r>
        <w:rPr>
          <w:rFonts w:ascii="Calibri" w:eastAsia="Calibri" w:hAnsi="Calibri" w:cstheme="minorBidi" w:hint="cs"/>
          <w:sz w:val="24"/>
          <w:rtl/>
          <w:lang w:bidi="ar-SA"/>
        </w:rPr>
        <w:t xml:space="preserve"> إلى عرضة ضمانة كما هو مطلوب في </w:t>
      </w:r>
      <w:r w:rsidR="000556B4">
        <w:rPr>
          <w:rFonts w:ascii="Calibri" w:eastAsia="Calibri" w:hAnsi="Calibri" w:cstheme="minorBidi" w:hint="cs"/>
          <w:sz w:val="24"/>
          <w:rtl/>
          <w:lang w:bidi="ar-SA"/>
        </w:rPr>
        <w:t>إطار</w:t>
      </w:r>
      <w:r>
        <w:rPr>
          <w:rFonts w:ascii="Calibri" w:eastAsia="Calibri" w:hAnsi="Calibri" w:cstheme="minorBidi" w:hint="cs"/>
          <w:sz w:val="24"/>
          <w:rtl/>
          <w:lang w:bidi="ar-SA"/>
        </w:rPr>
        <w:t xml:space="preserve"> المناقصة.</w:t>
      </w:r>
    </w:p>
    <w:p w:rsidR="00855E3C" w:rsidRDefault="00855E3C" w:rsidP="00855E3C">
      <w:pPr>
        <w:tabs>
          <w:tab w:val="left" w:pos="720"/>
        </w:tabs>
        <w:spacing w:after="200" w:line="240" w:lineRule="auto"/>
        <w:ind w:left="792" w:right="-284" w:firstLine="0"/>
        <w:contextualSpacing/>
        <w:rPr>
          <w:rFonts w:ascii="Calibri" w:eastAsia="Calibri" w:hAnsi="Calibri"/>
          <w:sz w:val="24"/>
        </w:rPr>
      </w:pPr>
    </w:p>
    <w:p w:rsidR="00C07B28" w:rsidRDefault="00C07B28" w:rsidP="00C07B28">
      <w:pPr>
        <w:tabs>
          <w:tab w:val="left" w:pos="720"/>
        </w:tabs>
        <w:spacing w:after="200" w:line="240" w:lineRule="auto"/>
        <w:ind w:right="-284"/>
        <w:contextualSpacing/>
        <w:rPr>
          <w:noProof/>
          <w:vanish/>
          <w:sz w:val="24"/>
          <w:rtl/>
        </w:rPr>
      </w:pPr>
    </w:p>
    <w:p w:rsidR="00C07B28" w:rsidRDefault="00C07B28" w:rsidP="00C07B28">
      <w:pPr>
        <w:pStyle w:val="a3"/>
        <w:numPr>
          <w:ilvl w:val="0"/>
          <w:numId w:val="2"/>
        </w:numPr>
        <w:tabs>
          <w:tab w:val="left" w:pos="720"/>
        </w:tabs>
        <w:spacing w:after="0" w:line="240" w:lineRule="auto"/>
        <w:rPr>
          <w:noProof/>
          <w:vanish/>
          <w:sz w:val="24"/>
          <w:rtl/>
        </w:rPr>
      </w:pPr>
    </w:p>
    <w:p w:rsidR="00FB6824" w:rsidRPr="00FB6824" w:rsidRDefault="00FB6824" w:rsidP="00FB6824">
      <w:pPr>
        <w:pStyle w:val="a3"/>
        <w:numPr>
          <w:ilvl w:val="0"/>
          <w:numId w:val="1"/>
        </w:numPr>
        <w:tabs>
          <w:tab w:val="clear" w:pos="1134"/>
        </w:tabs>
        <w:spacing w:line="276" w:lineRule="auto"/>
        <w:rPr>
          <w:rFonts w:ascii="Arial" w:hAnsi="Arial"/>
          <w:sz w:val="24"/>
          <w:lang w:bidi="ar-SA"/>
        </w:rPr>
      </w:pPr>
      <w:r w:rsidRPr="00FB6824">
        <w:rPr>
          <w:rFonts w:ascii="Arial" w:hAnsi="Arial" w:cs="Arial" w:hint="cs"/>
          <w:sz w:val="24"/>
          <w:rtl/>
          <w:lang w:bidi="ar-SA"/>
        </w:rPr>
        <w:t>الوزارة</w:t>
      </w:r>
      <w:r w:rsidRPr="00FB6824">
        <w:rPr>
          <w:rFonts w:ascii="Arial" w:hAnsi="Arial" w:hint="cs"/>
          <w:sz w:val="24"/>
          <w:rtl/>
          <w:lang w:bidi="ar-SA"/>
        </w:rPr>
        <w:t xml:space="preserve"> </w:t>
      </w:r>
      <w:r w:rsidRPr="00FB6824">
        <w:rPr>
          <w:rFonts w:ascii="Arial" w:hAnsi="Arial" w:cs="Arial" w:hint="cs"/>
          <w:sz w:val="24"/>
          <w:rtl/>
          <w:lang w:bidi="ar-SA"/>
        </w:rPr>
        <w:t>ستلغي</w:t>
      </w:r>
      <w:r w:rsidRPr="00FB6824">
        <w:rPr>
          <w:rFonts w:ascii="Arial" w:hAnsi="Arial" w:hint="cs"/>
          <w:sz w:val="24"/>
          <w:rtl/>
          <w:lang w:bidi="ar-SA"/>
        </w:rPr>
        <w:t xml:space="preserve"> </w:t>
      </w:r>
      <w:r w:rsidRPr="00FB6824">
        <w:rPr>
          <w:rFonts w:ascii="Arial" w:hAnsi="Arial" w:cs="Arial" w:hint="cs"/>
          <w:sz w:val="24"/>
          <w:rtl/>
          <w:lang w:bidi="ar-SA"/>
        </w:rPr>
        <w:t>العروض</w:t>
      </w:r>
      <w:r w:rsidRPr="00FB6824">
        <w:rPr>
          <w:rFonts w:ascii="Arial" w:hAnsi="Arial" w:hint="cs"/>
          <w:sz w:val="24"/>
          <w:rtl/>
          <w:lang w:bidi="ar-SA"/>
        </w:rPr>
        <w:t xml:space="preserve"> </w:t>
      </w:r>
      <w:r w:rsidRPr="00FB6824">
        <w:rPr>
          <w:rFonts w:ascii="Arial" w:hAnsi="Arial" w:cs="Arial" w:hint="cs"/>
          <w:sz w:val="24"/>
          <w:rtl/>
          <w:lang w:bidi="ar-SA"/>
        </w:rPr>
        <w:t>التي</w:t>
      </w:r>
      <w:r w:rsidRPr="00FB6824">
        <w:rPr>
          <w:rFonts w:ascii="Arial" w:hAnsi="Arial" w:hint="cs"/>
          <w:sz w:val="24"/>
          <w:rtl/>
          <w:lang w:bidi="ar-SA"/>
        </w:rPr>
        <w:t xml:space="preserve"> </w:t>
      </w:r>
      <w:r w:rsidRPr="00FB6824">
        <w:rPr>
          <w:rFonts w:ascii="Arial" w:hAnsi="Arial" w:cs="Arial" w:hint="cs"/>
          <w:sz w:val="24"/>
          <w:rtl/>
          <w:lang w:bidi="ar-SA"/>
        </w:rPr>
        <w:t>لا</w:t>
      </w:r>
      <w:r w:rsidRPr="00FB6824">
        <w:rPr>
          <w:rFonts w:ascii="Arial" w:hAnsi="Arial" w:hint="cs"/>
          <w:sz w:val="24"/>
          <w:rtl/>
          <w:lang w:bidi="ar-SA"/>
        </w:rPr>
        <w:t xml:space="preserve"> </w:t>
      </w:r>
      <w:r w:rsidRPr="00FB6824">
        <w:rPr>
          <w:rFonts w:ascii="Arial" w:hAnsi="Arial" w:cs="Arial" w:hint="cs"/>
          <w:sz w:val="24"/>
          <w:rtl/>
          <w:lang w:bidi="ar-SA"/>
        </w:rPr>
        <w:t>تتوفر</w:t>
      </w:r>
      <w:r w:rsidRPr="00FB6824">
        <w:rPr>
          <w:rFonts w:ascii="Arial" w:hAnsi="Arial" w:hint="cs"/>
          <w:sz w:val="24"/>
          <w:rtl/>
          <w:lang w:bidi="ar-SA"/>
        </w:rPr>
        <w:t xml:space="preserve"> </w:t>
      </w:r>
      <w:r w:rsidRPr="00FB6824">
        <w:rPr>
          <w:rFonts w:ascii="Arial" w:hAnsi="Arial" w:cs="Arial" w:hint="cs"/>
          <w:sz w:val="24"/>
          <w:rtl/>
          <w:lang w:bidi="ar-SA"/>
        </w:rPr>
        <w:t>بها</w:t>
      </w:r>
      <w:r w:rsidRPr="00FB6824">
        <w:rPr>
          <w:rFonts w:ascii="Arial" w:hAnsi="Arial" w:hint="cs"/>
          <w:sz w:val="24"/>
          <w:rtl/>
          <w:lang w:bidi="ar-SA"/>
        </w:rPr>
        <w:t xml:space="preserve"> </w:t>
      </w:r>
      <w:r w:rsidRPr="00FB6824">
        <w:rPr>
          <w:rFonts w:ascii="Arial" w:hAnsi="Arial" w:cs="Arial" w:hint="cs"/>
          <w:sz w:val="24"/>
          <w:rtl/>
          <w:lang w:bidi="ar-SA"/>
        </w:rPr>
        <w:t>الشروط</w:t>
      </w:r>
      <w:r w:rsidRPr="00FB6824">
        <w:rPr>
          <w:rFonts w:ascii="Arial" w:hAnsi="Arial" w:hint="cs"/>
          <w:sz w:val="24"/>
          <w:rtl/>
          <w:lang w:bidi="ar-SA"/>
        </w:rPr>
        <w:t xml:space="preserve"> </w:t>
      </w:r>
      <w:r w:rsidRPr="00FB6824">
        <w:rPr>
          <w:rFonts w:ascii="Arial" w:hAnsi="Arial" w:cs="Arial" w:hint="cs"/>
          <w:sz w:val="24"/>
          <w:rtl/>
          <w:lang w:bidi="ar-SA"/>
        </w:rPr>
        <w:t>الأولية</w:t>
      </w:r>
      <w:r w:rsidRPr="00FB6824">
        <w:rPr>
          <w:rFonts w:ascii="Arial" w:hAnsi="Arial" w:hint="cs"/>
          <w:sz w:val="24"/>
          <w:rtl/>
          <w:lang w:bidi="ar-SA"/>
        </w:rPr>
        <w:t xml:space="preserve">. </w:t>
      </w:r>
      <w:r w:rsidRPr="00FB6824">
        <w:rPr>
          <w:rFonts w:ascii="Arial" w:hAnsi="Arial" w:cs="Arial" w:hint="cs"/>
          <w:sz w:val="24"/>
          <w:rtl/>
          <w:lang w:bidi="ar-SA"/>
        </w:rPr>
        <w:t>الوزارة</w:t>
      </w:r>
      <w:r w:rsidRPr="00FB6824">
        <w:rPr>
          <w:rFonts w:ascii="Arial" w:hAnsi="Arial" w:hint="cs"/>
          <w:sz w:val="24"/>
          <w:rtl/>
          <w:lang w:bidi="ar-SA"/>
        </w:rPr>
        <w:t xml:space="preserve"> </w:t>
      </w:r>
      <w:r w:rsidRPr="00FB6824">
        <w:rPr>
          <w:rFonts w:ascii="Arial" w:hAnsi="Arial" w:cs="Arial" w:hint="cs"/>
          <w:sz w:val="24"/>
          <w:rtl/>
          <w:lang w:bidi="ar-SA"/>
        </w:rPr>
        <w:t>تحفظ</w:t>
      </w:r>
      <w:r w:rsidRPr="00FB6824">
        <w:rPr>
          <w:rFonts w:ascii="Arial" w:hAnsi="Arial" w:hint="cs"/>
          <w:sz w:val="24"/>
          <w:rtl/>
          <w:lang w:bidi="ar-SA"/>
        </w:rPr>
        <w:t xml:space="preserve"> </w:t>
      </w:r>
      <w:r w:rsidRPr="00FB6824">
        <w:rPr>
          <w:rFonts w:ascii="Arial" w:hAnsi="Arial" w:cs="Arial" w:hint="cs"/>
          <w:sz w:val="24"/>
          <w:rtl/>
          <w:lang w:bidi="ar-SA"/>
        </w:rPr>
        <w:t>لنفسها</w:t>
      </w:r>
      <w:r w:rsidRPr="00FB6824">
        <w:rPr>
          <w:rFonts w:ascii="Arial" w:hAnsi="Arial" w:hint="cs"/>
          <w:sz w:val="24"/>
          <w:rtl/>
          <w:lang w:bidi="ar-SA"/>
        </w:rPr>
        <w:t xml:space="preserve"> </w:t>
      </w:r>
      <w:r w:rsidRPr="00FB6824">
        <w:rPr>
          <w:rFonts w:ascii="Arial" w:hAnsi="Arial" w:cs="Arial" w:hint="cs"/>
          <w:sz w:val="24"/>
          <w:rtl/>
          <w:lang w:bidi="ar-SA"/>
        </w:rPr>
        <w:t>الحق</w:t>
      </w:r>
      <w:r w:rsidRPr="00FB6824">
        <w:rPr>
          <w:rFonts w:ascii="Arial" w:hAnsi="Arial" w:hint="cs"/>
          <w:sz w:val="24"/>
          <w:rtl/>
          <w:lang w:bidi="ar-SA"/>
        </w:rPr>
        <w:t xml:space="preserve"> </w:t>
      </w:r>
      <w:r w:rsidRPr="00FB6824">
        <w:rPr>
          <w:rFonts w:ascii="Arial" w:hAnsi="Arial" w:cs="Arial" w:hint="cs"/>
          <w:sz w:val="24"/>
          <w:rtl/>
          <w:lang w:bidi="ar-SA"/>
        </w:rPr>
        <w:t>في</w:t>
      </w:r>
      <w:r w:rsidRPr="00FB6824">
        <w:rPr>
          <w:rFonts w:ascii="Arial" w:hAnsi="Arial" w:hint="cs"/>
          <w:sz w:val="24"/>
          <w:rtl/>
          <w:lang w:bidi="ar-SA"/>
        </w:rPr>
        <w:t xml:space="preserve"> </w:t>
      </w:r>
      <w:r w:rsidRPr="00FB6824">
        <w:rPr>
          <w:rFonts w:ascii="Arial" w:hAnsi="Arial" w:cs="Arial" w:hint="cs"/>
          <w:sz w:val="24"/>
          <w:rtl/>
          <w:lang w:bidi="ar-SA"/>
        </w:rPr>
        <w:t>أن</w:t>
      </w:r>
      <w:r w:rsidRPr="00FB6824">
        <w:rPr>
          <w:rFonts w:ascii="Arial" w:hAnsi="Arial" w:hint="cs"/>
          <w:sz w:val="24"/>
          <w:rtl/>
          <w:lang w:bidi="ar-SA"/>
        </w:rPr>
        <w:t xml:space="preserve"> </w:t>
      </w:r>
      <w:r w:rsidRPr="00FB6824">
        <w:rPr>
          <w:rFonts w:ascii="Arial" w:hAnsi="Arial" w:cs="Arial" w:hint="cs"/>
          <w:sz w:val="24"/>
          <w:rtl/>
          <w:lang w:bidi="ar-SA"/>
        </w:rPr>
        <w:t>لا</w:t>
      </w:r>
      <w:r w:rsidRPr="00FB6824">
        <w:rPr>
          <w:rFonts w:ascii="Arial" w:hAnsi="Arial" w:hint="cs"/>
          <w:sz w:val="24"/>
          <w:rtl/>
          <w:lang w:bidi="ar-SA"/>
        </w:rPr>
        <w:t xml:space="preserve"> </w:t>
      </w:r>
      <w:r w:rsidRPr="00FB6824">
        <w:rPr>
          <w:rFonts w:ascii="Arial" w:hAnsi="Arial" w:cs="Arial" w:hint="cs"/>
          <w:sz w:val="24"/>
          <w:rtl/>
          <w:lang w:bidi="ar-SA"/>
        </w:rPr>
        <w:t>تلغي</w:t>
      </w:r>
      <w:r w:rsidRPr="00FB6824">
        <w:rPr>
          <w:rFonts w:ascii="Arial" w:hAnsi="Arial" w:hint="cs"/>
          <w:sz w:val="24"/>
          <w:rtl/>
          <w:lang w:bidi="ar-SA"/>
        </w:rPr>
        <w:t xml:space="preserve"> </w:t>
      </w:r>
      <w:r w:rsidRPr="00FB6824">
        <w:rPr>
          <w:rFonts w:ascii="Arial" w:hAnsi="Arial" w:cs="Arial" w:hint="cs"/>
          <w:sz w:val="24"/>
          <w:rtl/>
          <w:lang w:bidi="ar-SA"/>
        </w:rPr>
        <w:t>العروض</w:t>
      </w:r>
      <w:r w:rsidRPr="00FB6824">
        <w:rPr>
          <w:rFonts w:ascii="Arial" w:hAnsi="Arial" w:hint="cs"/>
          <w:sz w:val="24"/>
          <w:rtl/>
          <w:lang w:bidi="ar-SA"/>
        </w:rPr>
        <w:t xml:space="preserve"> </w:t>
      </w:r>
      <w:r w:rsidRPr="00FB6824">
        <w:rPr>
          <w:rFonts w:ascii="Arial" w:hAnsi="Arial" w:cs="Arial" w:hint="cs"/>
          <w:sz w:val="24"/>
          <w:rtl/>
          <w:lang w:bidi="ar-SA"/>
        </w:rPr>
        <w:t>في</w:t>
      </w:r>
      <w:r w:rsidRPr="00FB6824">
        <w:rPr>
          <w:rFonts w:ascii="Arial" w:hAnsi="Arial" w:hint="cs"/>
          <w:sz w:val="24"/>
          <w:rtl/>
          <w:lang w:bidi="ar-SA"/>
        </w:rPr>
        <w:t xml:space="preserve"> </w:t>
      </w:r>
      <w:r w:rsidRPr="00FB6824">
        <w:rPr>
          <w:rFonts w:ascii="Arial" w:hAnsi="Arial" w:cs="Arial" w:hint="cs"/>
          <w:sz w:val="24"/>
          <w:rtl/>
          <w:lang w:bidi="ar-SA"/>
        </w:rPr>
        <w:t>حالة</w:t>
      </w:r>
      <w:r w:rsidRPr="00FB6824">
        <w:rPr>
          <w:rFonts w:ascii="Arial" w:hAnsi="Arial" w:hint="cs"/>
          <w:sz w:val="24"/>
          <w:rtl/>
          <w:lang w:bidi="ar-SA"/>
        </w:rPr>
        <w:t xml:space="preserve"> </w:t>
      </w:r>
      <w:r w:rsidRPr="00FB6824">
        <w:rPr>
          <w:rFonts w:ascii="Arial" w:hAnsi="Arial" w:cs="Arial" w:hint="cs"/>
          <w:sz w:val="24"/>
          <w:rtl/>
          <w:lang w:bidi="ar-SA"/>
        </w:rPr>
        <w:t>وجود</w:t>
      </w:r>
      <w:r w:rsidRPr="00FB6824">
        <w:rPr>
          <w:rFonts w:ascii="Arial" w:hAnsi="Arial" w:hint="cs"/>
          <w:sz w:val="24"/>
          <w:rtl/>
          <w:lang w:bidi="ar-SA"/>
        </w:rPr>
        <w:t xml:space="preserve"> </w:t>
      </w:r>
      <w:r w:rsidRPr="00FB6824">
        <w:rPr>
          <w:rFonts w:ascii="Arial" w:hAnsi="Arial" w:cs="Arial" w:hint="cs"/>
          <w:sz w:val="24"/>
          <w:rtl/>
          <w:lang w:bidi="ar-SA"/>
        </w:rPr>
        <w:t>خطأ</w:t>
      </w:r>
      <w:r w:rsidRPr="00FB6824">
        <w:rPr>
          <w:rFonts w:ascii="Arial" w:hAnsi="Arial" w:hint="cs"/>
          <w:sz w:val="24"/>
          <w:rtl/>
          <w:lang w:bidi="ar-SA"/>
        </w:rPr>
        <w:t xml:space="preserve"> </w:t>
      </w:r>
      <w:r w:rsidRPr="00FB6824">
        <w:rPr>
          <w:rFonts w:ascii="Arial" w:hAnsi="Arial" w:cs="Arial" w:hint="cs"/>
          <w:sz w:val="24"/>
          <w:rtl/>
          <w:lang w:bidi="ar-SA"/>
        </w:rPr>
        <w:t>إملائي</w:t>
      </w:r>
      <w:r w:rsidRPr="00FB6824">
        <w:rPr>
          <w:rFonts w:ascii="Arial" w:hAnsi="Arial" w:hint="cs"/>
          <w:sz w:val="24"/>
          <w:rtl/>
          <w:lang w:bidi="ar-SA"/>
        </w:rPr>
        <w:t xml:space="preserve">, </w:t>
      </w:r>
      <w:r w:rsidRPr="00FB6824">
        <w:rPr>
          <w:rFonts w:ascii="Arial" w:hAnsi="Arial" w:cs="Arial" w:hint="cs"/>
          <w:sz w:val="24"/>
          <w:rtl/>
          <w:lang w:bidi="ar-SA"/>
        </w:rPr>
        <w:t>وكذلك</w:t>
      </w:r>
      <w:r w:rsidRPr="00FB6824">
        <w:rPr>
          <w:rFonts w:ascii="Arial" w:hAnsi="Arial" w:hint="cs"/>
          <w:sz w:val="24"/>
          <w:rtl/>
          <w:lang w:bidi="ar-SA"/>
        </w:rPr>
        <w:t xml:space="preserve"> </w:t>
      </w:r>
      <w:r w:rsidRPr="00FB6824">
        <w:rPr>
          <w:rFonts w:ascii="Arial" w:hAnsi="Arial" w:cs="Arial" w:hint="cs"/>
          <w:sz w:val="24"/>
          <w:rtl/>
          <w:lang w:bidi="ar-SA"/>
        </w:rPr>
        <w:t>التوجه</w:t>
      </w:r>
      <w:r w:rsidRPr="00FB6824">
        <w:rPr>
          <w:rFonts w:ascii="Narkisim" w:hAnsi="Narkisim" w:hint="cs"/>
          <w:sz w:val="24"/>
          <w:rtl/>
          <w:lang w:bidi="ar-SA"/>
        </w:rPr>
        <w:t xml:space="preserve"> </w:t>
      </w:r>
      <w:r w:rsidRPr="00FB6824">
        <w:rPr>
          <w:rFonts w:ascii="Arial" w:hAnsi="Arial" w:cs="Arial" w:hint="cs"/>
          <w:sz w:val="24"/>
          <w:rtl/>
          <w:lang w:bidi="ar-SA"/>
        </w:rPr>
        <w:t>إلى</w:t>
      </w:r>
      <w:r w:rsidRPr="00FB6824">
        <w:rPr>
          <w:rFonts w:ascii="Narkisim" w:hAnsi="Narkisim" w:hint="cs"/>
          <w:sz w:val="24"/>
          <w:rtl/>
          <w:lang w:bidi="ar-SA"/>
        </w:rPr>
        <w:t xml:space="preserve"> </w:t>
      </w:r>
      <w:r w:rsidRPr="00FB6824">
        <w:rPr>
          <w:rFonts w:ascii="Arial" w:hAnsi="Arial" w:cs="Arial" w:hint="cs"/>
          <w:sz w:val="24"/>
          <w:rtl/>
          <w:lang w:bidi="ar-SA"/>
        </w:rPr>
        <w:t>مقدم</w:t>
      </w:r>
      <w:r w:rsidRPr="00FB6824">
        <w:rPr>
          <w:rFonts w:ascii="Narkisim" w:hAnsi="Narkisim" w:hint="cs"/>
          <w:sz w:val="24"/>
          <w:rtl/>
          <w:lang w:bidi="ar-SA"/>
        </w:rPr>
        <w:t xml:space="preserve"> </w:t>
      </w:r>
      <w:r w:rsidRPr="00FB6824">
        <w:rPr>
          <w:rFonts w:ascii="Arial" w:hAnsi="Arial" w:cs="Arial" w:hint="cs"/>
          <w:sz w:val="24"/>
          <w:rtl/>
          <w:lang w:bidi="ar-SA"/>
        </w:rPr>
        <w:t>العرض</w:t>
      </w:r>
      <w:r w:rsidRPr="00FB6824">
        <w:rPr>
          <w:rFonts w:ascii="Narkisim" w:hAnsi="Narkisim" w:hint="cs"/>
          <w:sz w:val="24"/>
          <w:rtl/>
          <w:lang w:bidi="ar-SA"/>
        </w:rPr>
        <w:t xml:space="preserve"> </w:t>
      </w:r>
      <w:r w:rsidRPr="00FB6824">
        <w:rPr>
          <w:rFonts w:ascii="Arial" w:hAnsi="Arial" w:cs="Arial" w:hint="cs"/>
          <w:sz w:val="24"/>
          <w:rtl/>
          <w:lang w:bidi="ar-SA"/>
        </w:rPr>
        <w:t>بطلب</w:t>
      </w:r>
      <w:r w:rsidRPr="00FB6824">
        <w:rPr>
          <w:rFonts w:ascii="Narkisim" w:hAnsi="Narkisim" w:hint="cs"/>
          <w:sz w:val="24"/>
          <w:rtl/>
          <w:lang w:bidi="ar-SA"/>
        </w:rPr>
        <w:t xml:space="preserve"> </w:t>
      </w:r>
      <w:r w:rsidRPr="00FB6824">
        <w:rPr>
          <w:rFonts w:ascii="Arial" w:hAnsi="Arial" w:cs="Arial" w:hint="cs"/>
          <w:sz w:val="24"/>
          <w:rtl/>
          <w:lang w:bidi="ar-SA"/>
        </w:rPr>
        <w:t>لتلقي</w:t>
      </w:r>
      <w:r w:rsidRPr="00FB6824">
        <w:rPr>
          <w:rFonts w:ascii="Narkisim" w:hAnsi="Narkisim" w:hint="cs"/>
          <w:sz w:val="24"/>
          <w:rtl/>
          <w:lang w:bidi="ar-SA"/>
        </w:rPr>
        <w:t xml:space="preserve"> </w:t>
      </w:r>
      <w:r w:rsidRPr="00FB6824">
        <w:rPr>
          <w:rFonts w:ascii="Arial" w:hAnsi="Arial" w:cs="Arial" w:hint="cs"/>
          <w:sz w:val="24"/>
          <w:rtl/>
          <w:lang w:bidi="ar-SA"/>
        </w:rPr>
        <w:t>توضيحات</w:t>
      </w:r>
      <w:r w:rsidRPr="00FB6824">
        <w:rPr>
          <w:rFonts w:ascii="Narkisim" w:hAnsi="Narkisim" w:hint="cs"/>
          <w:sz w:val="24"/>
          <w:rtl/>
          <w:lang w:bidi="ar-SA"/>
        </w:rPr>
        <w:t xml:space="preserve"> </w:t>
      </w:r>
      <w:r w:rsidRPr="00FB6824">
        <w:rPr>
          <w:rFonts w:ascii="Arial" w:hAnsi="Arial" w:cs="Arial" w:hint="cs"/>
          <w:sz w:val="24"/>
          <w:rtl/>
          <w:lang w:bidi="ar-SA"/>
        </w:rPr>
        <w:t>أو</w:t>
      </w:r>
      <w:r w:rsidRPr="00FB6824">
        <w:rPr>
          <w:rFonts w:ascii="Narkisim" w:hAnsi="Narkisim" w:hint="cs"/>
          <w:sz w:val="24"/>
          <w:rtl/>
          <w:lang w:bidi="ar-SA"/>
        </w:rPr>
        <w:t xml:space="preserve"> </w:t>
      </w:r>
      <w:r w:rsidRPr="00FB6824">
        <w:rPr>
          <w:rFonts w:ascii="Arial" w:hAnsi="Arial" w:cs="Arial" w:hint="cs"/>
          <w:sz w:val="24"/>
          <w:rtl/>
          <w:lang w:bidi="ar-SA"/>
        </w:rPr>
        <w:t>استكمال</w:t>
      </w:r>
      <w:r w:rsidRPr="00FB6824">
        <w:rPr>
          <w:rFonts w:ascii="Narkisim" w:hAnsi="Narkisim" w:hint="cs"/>
          <w:sz w:val="24"/>
          <w:rtl/>
          <w:lang w:bidi="ar-SA"/>
        </w:rPr>
        <w:t xml:space="preserve"> </w:t>
      </w:r>
      <w:r w:rsidRPr="00FB6824">
        <w:rPr>
          <w:rFonts w:ascii="Arial" w:hAnsi="Arial" w:cs="Arial" w:hint="cs"/>
          <w:sz w:val="24"/>
          <w:rtl/>
          <w:lang w:bidi="ar-SA"/>
        </w:rPr>
        <w:t>تفاصيل</w:t>
      </w:r>
      <w:r w:rsidRPr="00FB6824">
        <w:rPr>
          <w:rFonts w:ascii="Narkisim" w:hAnsi="Narkisim" w:hint="cs"/>
          <w:sz w:val="24"/>
          <w:rtl/>
          <w:lang w:bidi="ar-SA"/>
        </w:rPr>
        <w:t xml:space="preserve"> </w:t>
      </w:r>
      <w:r w:rsidRPr="00FB6824">
        <w:rPr>
          <w:rFonts w:ascii="Arial" w:hAnsi="Arial" w:cs="Arial" w:hint="cs"/>
          <w:sz w:val="24"/>
          <w:rtl/>
          <w:lang w:bidi="ar-SA"/>
        </w:rPr>
        <w:t>وتأشيرات</w:t>
      </w:r>
      <w:r w:rsidRPr="00FB6824">
        <w:rPr>
          <w:rFonts w:ascii="Narkisim" w:hAnsi="Narkisim" w:hint="cs"/>
          <w:sz w:val="24"/>
          <w:rtl/>
          <w:lang w:bidi="ar-SA"/>
        </w:rPr>
        <w:t xml:space="preserve"> </w:t>
      </w:r>
      <w:r w:rsidRPr="00FB6824">
        <w:rPr>
          <w:rFonts w:ascii="Arial" w:hAnsi="Arial" w:cs="Arial" w:hint="cs"/>
          <w:sz w:val="24"/>
          <w:rtl/>
          <w:lang w:bidi="ar-SA"/>
        </w:rPr>
        <w:t>من</w:t>
      </w:r>
      <w:r w:rsidRPr="00FB6824">
        <w:rPr>
          <w:rFonts w:ascii="Narkisim" w:hAnsi="Narkisim" w:hint="cs"/>
          <w:sz w:val="24"/>
          <w:rtl/>
          <w:lang w:bidi="ar-SA"/>
        </w:rPr>
        <w:t xml:space="preserve"> </w:t>
      </w:r>
      <w:r w:rsidRPr="00FB6824">
        <w:rPr>
          <w:rFonts w:ascii="Arial" w:hAnsi="Arial" w:cs="Arial" w:hint="cs"/>
          <w:sz w:val="24"/>
          <w:rtl/>
          <w:lang w:bidi="ar-SA"/>
        </w:rPr>
        <w:t>اجل</w:t>
      </w:r>
      <w:r w:rsidRPr="00FB6824">
        <w:rPr>
          <w:rFonts w:ascii="Narkisim" w:hAnsi="Narkisim" w:hint="cs"/>
          <w:sz w:val="24"/>
          <w:rtl/>
          <w:lang w:bidi="ar-SA"/>
        </w:rPr>
        <w:t xml:space="preserve"> </w:t>
      </w:r>
      <w:r w:rsidRPr="00FB6824">
        <w:rPr>
          <w:rFonts w:ascii="Arial" w:hAnsi="Arial" w:cs="Arial" w:hint="cs"/>
          <w:sz w:val="24"/>
          <w:rtl/>
          <w:lang w:bidi="ar-SA"/>
        </w:rPr>
        <w:t>إثبات</w:t>
      </w:r>
      <w:r w:rsidRPr="00FB6824">
        <w:rPr>
          <w:rFonts w:ascii="Narkisim" w:hAnsi="Narkisim" w:hint="cs"/>
          <w:sz w:val="24"/>
          <w:rtl/>
          <w:lang w:bidi="ar-SA"/>
        </w:rPr>
        <w:t xml:space="preserve"> </w:t>
      </w:r>
      <w:r w:rsidRPr="00FB6824">
        <w:rPr>
          <w:rFonts w:ascii="Arial" w:hAnsi="Arial" w:cs="Arial" w:hint="cs"/>
          <w:sz w:val="24"/>
          <w:rtl/>
          <w:lang w:bidi="ar-SA"/>
        </w:rPr>
        <w:t>إجابته</w:t>
      </w:r>
      <w:r w:rsidRPr="00FB6824">
        <w:rPr>
          <w:rFonts w:ascii="Narkisim" w:hAnsi="Narkisim" w:hint="cs"/>
          <w:sz w:val="24"/>
          <w:rtl/>
          <w:lang w:bidi="ar-SA"/>
        </w:rPr>
        <w:t xml:space="preserve"> </w:t>
      </w:r>
      <w:r w:rsidRPr="00FB6824">
        <w:rPr>
          <w:rFonts w:ascii="Arial" w:hAnsi="Arial" w:cs="Arial" w:hint="cs"/>
          <w:sz w:val="24"/>
          <w:rtl/>
          <w:lang w:bidi="ar-SA"/>
        </w:rPr>
        <w:t>على</w:t>
      </w:r>
      <w:r w:rsidRPr="00FB6824">
        <w:rPr>
          <w:rFonts w:ascii="Narkisim" w:hAnsi="Narkisim" w:hint="cs"/>
          <w:sz w:val="24"/>
          <w:rtl/>
          <w:lang w:bidi="ar-SA"/>
        </w:rPr>
        <w:t xml:space="preserve"> </w:t>
      </w:r>
      <w:r w:rsidRPr="00FB6824">
        <w:rPr>
          <w:rFonts w:ascii="Arial" w:hAnsi="Arial" w:cs="Arial" w:hint="cs"/>
          <w:sz w:val="24"/>
          <w:rtl/>
          <w:lang w:bidi="ar-SA"/>
        </w:rPr>
        <w:t>الشروط</w:t>
      </w:r>
      <w:r w:rsidRPr="00FB6824">
        <w:rPr>
          <w:rFonts w:ascii="Narkisim" w:hAnsi="Narkisim" w:hint="cs"/>
          <w:sz w:val="24"/>
          <w:rtl/>
          <w:lang w:bidi="ar-SA"/>
        </w:rPr>
        <w:t xml:space="preserve"> </w:t>
      </w:r>
      <w:r w:rsidRPr="00FB6824">
        <w:rPr>
          <w:rFonts w:ascii="Arial" w:hAnsi="Arial" w:cs="Arial" w:hint="cs"/>
          <w:sz w:val="24"/>
          <w:rtl/>
          <w:lang w:bidi="ar-SA"/>
        </w:rPr>
        <w:t>الأولية</w:t>
      </w:r>
      <w:r w:rsidRPr="00FB6824">
        <w:rPr>
          <w:rFonts w:ascii="Narkisim" w:hAnsi="Narkisim" w:hint="cs"/>
          <w:sz w:val="24"/>
          <w:rtl/>
          <w:lang w:bidi="ar-SA"/>
        </w:rPr>
        <w:t xml:space="preserve"> </w:t>
      </w:r>
      <w:r w:rsidRPr="00FB6824">
        <w:rPr>
          <w:rFonts w:ascii="Arial" w:hAnsi="Arial" w:cs="Arial" w:hint="cs"/>
          <w:sz w:val="24"/>
          <w:rtl/>
          <w:lang w:bidi="ar-SA"/>
        </w:rPr>
        <w:t>و</w:t>
      </w:r>
      <w:r w:rsidRPr="00FB6824">
        <w:rPr>
          <w:rFonts w:ascii="Narkisim" w:hAnsi="Narkisim" w:hint="cs"/>
          <w:sz w:val="24"/>
          <w:rtl/>
          <w:lang w:bidi="ar-SA"/>
        </w:rPr>
        <w:t xml:space="preserve">/ </w:t>
      </w:r>
      <w:r w:rsidRPr="00FB6824">
        <w:rPr>
          <w:rFonts w:ascii="Arial" w:hAnsi="Arial" w:cs="Arial" w:hint="cs"/>
          <w:sz w:val="24"/>
          <w:rtl/>
          <w:lang w:bidi="ar-SA"/>
        </w:rPr>
        <w:t>أو</w:t>
      </w:r>
      <w:r w:rsidRPr="00FB6824">
        <w:rPr>
          <w:rFonts w:ascii="Narkisim" w:hAnsi="Narkisim" w:hint="cs"/>
          <w:sz w:val="24"/>
          <w:rtl/>
          <w:lang w:bidi="ar-SA"/>
        </w:rPr>
        <w:t xml:space="preserve"> </w:t>
      </w:r>
      <w:r w:rsidRPr="00FB6824">
        <w:rPr>
          <w:rFonts w:ascii="Arial" w:hAnsi="Arial" w:cs="Arial" w:hint="cs"/>
          <w:sz w:val="24"/>
          <w:rtl/>
          <w:lang w:bidi="ar-SA"/>
        </w:rPr>
        <w:t>شروط</w:t>
      </w:r>
      <w:r w:rsidRPr="00FB6824">
        <w:rPr>
          <w:rFonts w:ascii="Narkisim" w:hAnsi="Narkisim" w:hint="cs"/>
          <w:sz w:val="24"/>
          <w:rtl/>
          <w:lang w:bidi="ar-SA"/>
        </w:rPr>
        <w:t xml:space="preserve"> </w:t>
      </w:r>
      <w:r w:rsidRPr="00FB6824">
        <w:rPr>
          <w:rFonts w:ascii="Arial" w:hAnsi="Arial" w:cs="Arial" w:hint="cs"/>
          <w:sz w:val="24"/>
          <w:rtl/>
          <w:lang w:bidi="ar-SA"/>
        </w:rPr>
        <w:t>المناقصة</w:t>
      </w:r>
      <w:r w:rsidRPr="00FB6824">
        <w:rPr>
          <w:rFonts w:ascii="Narkisim" w:hAnsi="Narkisim" w:hint="cs"/>
          <w:sz w:val="24"/>
          <w:rtl/>
          <w:lang w:bidi="ar-SA"/>
        </w:rPr>
        <w:t>.</w:t>
      </w:r>
    </w:p>
    <w:p w:rsidR="00FB6824" w:rsidRPr="005745CF" w:rsidRDefault="00FB6824" w:rsidP="00FB6824">
      <w:pPr>
        <w:pStyle w:val="a3"/>
        <w:rPr>
          <w:rFonts w:ascii="Arial" w:hAnsi="Arial"/>
          <w:sz w:val="24"/>
          <w:rtl/>
          <w:lang w:bidi="ar-SA"/>
        </w:rPr>
      </w:pPr>
    </w:p>
    <w:p w:rsidR="00FB6824" w:rsidRPr="00855E3C" w:rsidRDefault="00FB6824" w:rsidP="00855E3C">
      <w:pPr>
        <w:pStyle w:val="a3"/>
        <w:numPr>
          <w:ilvl w:val="0"/>
          <w:numId w:val="1"/>
        </w:numPr>
        <w:tabs>
          <w:tab w:val="clear" w:pos="1134"/>
        </w:tabs>
        <w:spacing w:line="276" w:lineRule="auto"/>
        <w:rPr>
          <w:rFonts w:ascii="Arial" w:hAnsi="Arial"/>
          <w:sz w:val="24"/>
          <w:lang w:bidi="ar-SA"/>
        </w:rPr>
      </w:pPr>
      <w:r w:rsidRPr="00FB6824">
        <w:rPr>
          <w:rFonts w:cs="Times New Roman" w:hint="cs"/>
          <w:sz w:val="24"/>
          <w:rtl/>
          <w:lang w:bidi="ar-SA"/>
        </w:rPr>
        <w:t>فترة التعاقد ستكون</w:t>
      </w:r>
      <w:r w:rsidR="00855E3C">
        <w:rPr>
          <w:rFonts w:hint="cs"/>
          <w:sz w:val="24"/>
          <w:rtl/>
          <w:lang w:bidi="ar-SA"/>
        </w:rPr>
        <w:t xml:space="preserve"> </w:t>
      </w:r>
      <w:r w:rsidR="00855E3C">
        <w:rPr>
          <w:rFonts w:cs="Arial" w:hint="cs"/>
          <w:sz w:val="24"/>
          <w:rtl/>
          <w:lang w:bidi="ar-SA"/>
        </w:rPr>
        <w:t xml:space="preserve">من موعد التوقيع على الاتفاقية ولمدة </w:t>
      </w:r>
      <w:r w:rsidR="00855E3C">
        <w:rPr>
          <w:rFonts w:hint="cs"/>
          <w:sz w:val="24"/>
          <w:rtl/>
          <w:lang w:bidi="ar-SA"/>
        </w:rPr>
        <w:t xml:space="preserve">24 </w:t>
      </w:r>
      <w:r w:rsidR="00855E3C">
        <w:rPr>
          <w:rFonts w:cs="Arial" w:hint="cs"/>
          <w:sz w:val="24"/>
          <w:rtl/>
          <w:lang w:bidi="ar-SA"/>
        </w:rPr>
        <w:t>شهرا كما هو مفصل في مستندات المناقصة.</w:t>
      </w:r>
    </w:p>
    <w:p w:rsidR="00855E3C" w:rsidRPr="00855E3C" w:rsidRDefault="00855E3C" w:rsidP="00855E3C">
      <w:pPr>
        <w:pStyle w:val="a3"/>
        <w:rPr>
          <w:rFonts w:ascii="Arial" w:hAnsi="Arial"/>
          <w:sz w:val="24"/>
          <w:rtl/>
          <w:lang w:bidi="ar-SA"/>
        </w:rPr>
      </w:pPr>
    </w:p>
    <w:p w:rsidR="00855E3C" w:rsidRDefault="00855E3C" w:rsidP="00855E3C">
      <w:pPr>
        <w:pStyle w:val="a3"/>
        <w:numPr>
          <w:ilvl w:val="0"/>
          <w:numId w:val="1"/>
        </w:numPr>
        <w:tabs>
          <w:tab w:val="clear" w:pos="1134"/>
        </w:tabs>
        <w:spacing w:line="276" w:lineRule="auto"/>
        <w:rPr>
          <w:rFonts w:ascii="Arial" w:hAnsi="Arial"/>
          <w:sz w:val="24"/>
          <w:lang w:bidi="ar-SA"/>
        </w:rPr>
      </w:pPr>
      <w:r>
        <w:rPr>
          <w:rFonts w:ascii="Arial" w:hAnsi="Arial" w:cs="Arial" w:hint="cs"/>
          <w:sz w:val="24"/>
          <w:rtl/>
          <w:lang w:bidi="ar-SA"/>
        </w:rPr>
        <w:t xml:space="preserve">للوزارة الحق في تمديد التعاقد لفترات إضافية خضوعا لقيود ميزانية ورضا المسؤول وبموجب اختياره, تمديد فترة التعاقد خاضع لمصادقة لجنة المناقصات. </w:t>
      </w:r>
    </w:p>
    <w:p w:rsidR="00855E3C" w:rsidRPr="00855E3C" w:rsidRDefault="00855E3C" w:rsidP="00855E3C">
      <w:pPr>
        <w:pStyle w:val="a3"/>
        <w:rPr>
          <w:rFonts w:ascii="Arial" w:hAnsi="Arial"/>
          <w:sz w:val="24"/>
          <w:rtl/>
          <w:lang w:bidi="ar-SA"/>
        </w:rPr>
      </w:pPr>
    </w:p>
    <w:p w:rsidR="00855E3C" w:rsidRPr="00FB6824" w:rsidRDefault="00855E3C" w:rsidP="00855E3C">
      <w:pPr>
        <w:pStyle w:val="a3"/>
        <w:tabs>
          <w:tab w:val="clear" w:pos="1134"/>
        </w:tabs>
        <w:spacing w:line="276" w:lineRule="auto"/>
        <w:ind w:left="360" w:firstLine="0"/>
        <w:rPr>
          <w:rFonts w:ascii="Arial" w:hAnsi="Arial"/>
          <w:sz w:val="24"/>
          <w:lang w:bidi="ar-SA"/>
        </w:rPr>
      </w:pPr>
    </w:p>
    <w:p w:rsidR="00855E3C" w:rsidRPr="00707B68" w:rsidRDefault="00855E3C" w:rsidP="00855E3C">
      <w:pPr>
        <w:pStyle w:val="a3"/>
        <w:tabs>
          <w:tab w:val="clear" w:pos="1134"/>
        </w:tabs>
        <w:spacing w:line="276" w:lineRule="auto"/>
        <w:ind w:left="360" w:firstLine="0"/>
        <w:rPr>
          <w:rFonts w:ascii="Arial" w:hAnsi="Arial"/>
          <w:b/>
          <w:bCs/>
          <w:sz w:val="24"/>
          <w:lang w:bidi="ar-SA"/>
        </w:rPr>
      </w:pPr>
    </w:p>
    <w:p w:rsidR="00FB6824" w:rsidRPr="00AF24B3" w:rsidRDefault="00FB6824" w:rsidP="000556B4">
      <w:pPr>
        <w:pStyle w:val="a3"/>
        <w:numPr>
          <w:ilvl w:val="0"/>
          <w:numId w:val="1"/>
        </w:numPr>
        <w:tabs>
          <w:tab w:val="clear" w:pos="1134"/>
        </w:tabs>
        <w:spacing w:after="200" w:line="276" w:lineRule="auto"/>
        <w:rPr>
          <w:sz w:val="24"/>
        </w:rPr>
      </w:pPr>
      <w:r w:rsidRPr="00AF24B3">
        <w:rPr>
          <w:rFonts w:cs="Times New Roman" w:hint="cs"/>
          <w:sz w:val="24"/>
          <w:rtl/>
          <w:lang w:bidi="ar-SA"/>
        </w:rPr>
        <w:t>يمكن التوجه بأسئلة توضيح</w:t>
      </w:r>
      <w:r w:rsidRPr="00AF24B3">
        <w:rPr>
          <w:rFonts w:hint="cs"/>
          <w:sz w:val="24"/>
          <w:rtl/>
          <w:lang w:bidi="ar-SA"/>
        </w:rPr>
        <w:t xml:space="preserve">, </w:t>
      </w:r>
      <w:r w:rsidRPr="00AF24B3">
        <w:rPr>
          <w:rFonts w:cs="Times New Roman" w:hint="cs"/>
          <w:sz w:val="24"/>
          <w:rtl/>
          <w:lang w:bidi="ar-SA"/>
        </w:rPr>
        <w:t>ملاحظات أو اعتراضات فيما يتعلق بشروط المناقصة</w:t>
      </w:r>
      <w:r w:rsidRPr="00AF24B3">
        <w:rPr>
          <w:rFonts w:hint="cs"/>
          <w:sz w:val="24"/>
          <w:rtl/>
          <w:lang w:bidi="ar-SA"/>
        </w:rPr>
        <w:t xml:space="preserve">, </w:t>
      </w:r>
      <w:r w:rsidRPr="00AF24B3">
        <w:rPr>
          <w:rFonts w:cs="Times New Roman" w:hint="cs"/>
          <w:sz w:val="24"/>
          <w:rtl/>
          <w:lang w:bidi="ar-SA"/>
        </w:rPr>
        <w:t xml:space="preserve">مستندات المناقصة أو جزء منهم إلى  السيد </w:t>
      </w:r>
      <w:r w:rsidR="00AF24B3">
        <w:rPr>
          <w:rFonts w:cstheme="minorBidi" w:hint="cs"/>
          <w:sz w:val="24"/>
          <w:rtl/>
          <w:lang w:bidi="ar-SA"/>
        </w:rPr>
        <w:t>بيني أزولاي,</w:t>
      </w:r>
      <w:r w:rsidRPr="00AF24B3">
        <w:rPr>
          <w:rFonts w:cs="Times New Roman" w:hint="cs"/>
          <w:sz w:val="24"/>
          <w:rtl/>
          <w:lang w:bidi="ar-SA"/>
        </w:rPr>
        <w:t xml:space="preserve">  بواسطة</w:t>
      </w:r>
      <w:r w:rsidR="00AF24B3">
        <w:rPr>
          <w:rFonts w:hint="cs"/>
          <w:sz w:val="24"/>
          <w:rtl/>
          <w:lang w:bidi="ar-SA"/>
        </w:rPr>
        <w:t xml:space="preserve"> </w:t>
      </w:r>
      <w:r w:rsidR="00AF24B3">
        <w:rPr>
          <w:rFonts w:cs="Arial" w:hint="cs"/>
          <w:sz w:val="24"/>
          <w:rtl/>
          <w:lang w:bidi="ar-SA"/>
        </w:rPr>
        <w:t>البريد الالكتروني</w:t>
      </w:r>
      <w:r w:rsidRPr="00AF24B3">
        <w:rPr>
          <w:rFonts w:hint="cs"/>
          <w:sz w:val="24"/>
          <w:rtl/>
          <w:lang w:bidi="ar-SA"/>
        </w:rPr>
        <w:t xml:space="preserve"> </w:t>
      </w:r>
      <w:hyperlink r:id="rId9" w:history="1">
        <w:r w:rsidR="00AF24B3" w:rsidRPr="00BD698A">
          <w:rPr>
            <w:rStyle w:val="Hyperlink"/>
            <w:rFonts w:ascii="Calibri" w:eastAsia="Calibri" w:hAnsi="Calibri"/>
            <w:sz w:val="24"/>
          </w:rPr>
          <w:t>azulaip@mot.gov.il</w:t>
        </w:r>
      </w:hyperlink>
      <w:r w:rsidR="00AF24B3">
        <w:rPr>
          <w:rFonts w:ascii="Calibri" w:eastAsia="Calibri" w:hAnsi="Calibri" w:hint="cs"/>
          <w:color w:val="333333"/>
          <w:sz w:val="24"/>
          <w:rtl/>
        </w:rPr>
        <w:t xml:space="preserve"> </w:t>
      </w:r>
      <w:r w:rsidR="00AF24B3">
        <w:rPr>
          <w:rFonts w:hint="cs"/>
          <w:sz w:val="24"/>
          <w:rtl/>
          <w:lang w:bidi="ar-SA"/>
        </w:rPr>
        <w:t xml:space="preserve"> </w:t>
      </w:r>
      <w:r w:rsidRPr="00AF24B3">
        <w:rPr>
          <w:rFonts w:cs="Times New Roman" w:hint="cs"/>
          <w:sz w:val="24"/>
          <w:rtl/>
          <w:lang w:bidi="ar-SA"/>
        </w:rPr>
        <w:t xml:space="preserve">حتى موعد أقصاه </w:t>
      </w:r>
      <w:r w:rsidR="00AF24B3" w:rsidRPr="00AF24B3">
        <w:rPr>
          <w:rFonts w:hint="cs"/>
          <w:b/>
          <w:bCs/>
          <w:sz w:val="24"/>
          <w:u w:val="single"/>
          <w:rtl/>
          <w:lang w:bidi="ar-SA"/>
        </w:rPr>
        <w:t>22.8.2016</w:t>
      </w:r>
      <w:r w:rsidRPr="00AF24B3">
        <w:rPr>
          <w:rFonts w:hint="cs"/>
          <w:sz w:val="24"/>
          <w:rtl/>
          <w:lang w:bidi="ar-SA"/>
        </w:rPr>
        <w:t xml:space="preserve">. </w:t>
      </w:r>
      <w:r w:rsidRPr="00AF24B3">
        <w:rPr>
          <w:rFonts w:cs="Times New Roman" w:hint="cs"/>
          <w:sz w:val="24"/>
          <w:rtl/>
          <w:lang w:bidi="ar-SA"/>
        </w:rPr>
        <w:t>التوجه سيشمل اسم مقدم العرض</w:t>
      </w:r>
      <w:r w:rsidRPr="00AF24B3">
        <w:rPr>
          <w:rFonts w:hint="cs"/>
          <w:sz w:val="24"/>
          <w:rtl/>
          <w:lang w:bidi="ar-SA"/>
        </w:rPr>
        <w:t xml:space="preserve">, </w:t>
      </w:r>
      <w:r w:rsidRPr="00AF24B3">
        <w:rPr>
          <w:rFonts w:cs="Times New Roman" w:hint="cs"/>
          <w:sz w:val="24"/>
          <w:rtl/>
          <w:lang w:bidi="ar-SA"/>
        </w:rPr>
        <w:t>اسم المتوجه من قبله</w:t>
      </w:r>
      <w:r w:rsidRPr="00AF24B3">
        <w:rPr>
          <w:rFonts w:hint="cs"/>
          <w:sz w:val="24"/>
          <w:rtl/>
          <w:lang w:bidi="ar-SA"/>
        </w:rPr>
        <w:t xml:space="preserve">, </w:t>
      </w:r>
      <w:r w:rsidRPr="00AF24B3">
        <w:rPr>
          <w:rFonts w:cs="Times New Roman" w:hint="cs"/>
          <w:sz w:val="24"/>
          <w:rtl/>
          <w:lang w:bidi="ar-SA"/>
        </w:rPr>
        <w:t>ع</w:t>
      </w:r>
      <w:r w:rsidR="00AF24B3">
        <w:rPr>
          <w:rFonts w:cs="Times New Roman" w:hint="cs"/>
          <w:sz w:val="24"/>
          <w:rtl/>
          <w:lang w:bidi="ar-SA"/>
        </w:rPr>
        <w:t>نوان مقدم العرض</w:t>
      </w:r>
      <w:r w:rsidR="00AF24B3">
        <w:rPr>
          <w:rFonts w:hint="cs"/>
          <w:sz w:val="24"/>
          <w:rtl/>
          <w:lang w:bidi="ar-SA"/>
        </w:rPr>
        <w:t xml:space="preserve">, </w:t>
      </w:r>
      <w:r w:rsidR="00AF24B3">
        <w:rPr>
          <w:rFonts w:cs="Times New Roman" w:hint="cs"/>
          <w:sz w:val="24"/>
          <w:rtl/>
          <w:lang w:bidi="ar-SA"/>
        </w:rPr>
        <w:t xml:space="preserve">أرقام تلفونه </w:t>
      </w:r>
      <w:r w:rsidR="00AF24B3">
        <w:rPr>
          <w:rFonts w:cs="Arial" w:hint="cs"/>
          <w:sz w:val="24"/>
          <w:rtl/>
          <w:lang w:bidi="ar-SA"/>
        </w:rPr>
        <w:t>و</w:t>
      </w:r>
      <w:r w:rsidRPr="00AF24B3">
        <w:rPr>
          <w:rFonts w:cs="Times New Roman" w:hint="cs"/>
          <w:sz w:val="24"/>
          <w:rtl/>
          <w:lang w:bidi="ar-SA"/>
        </w:rPr>
        <w:t>فا</w:t>
      </w:r>
      <w:r w:rsidR="000556B4">
        <w:rPr>
          <w:rFonts w:cs="Arial" w:hint="cs"/>
          <w:sz w:val="24"/>
          <w:rtl/>
          <w:lang w:bidi="ar-SA"/>
        </w:rPr>
        <w:t>كسه</w:t>
      </w:r>
      <w:r w:rsidR="00AF24B3">
        <w:rPr>
          <w:rFonts w:cs="Arial" w:hint="cs"/>
          <w:sz w:val="24"/>
          <w:rtl/>
          <w:lang w:bidi="ar-SA"/>
        </w:rPr>
        <w:t xml:space="preserve"> وكذلك عنوان بريده الالكتروني</w:t>
      </w:r>
      <w:r w:rsidRPr="00AF24B3">
        <w:rPr>
          <w:rFonts w:hint="cs"/>
          <w:sz w:val="24"/>
          <w:rtl/>
          <w:lang w:bidi="ar-SA"/>
        </w:rPr>
        <w:t xml:space="preserve">. </w:t>
      </w:r>
      <w:r w:rsidR="00AF24B3">
        <w:rPr>
          <w:rFonts w:cs="Arial" w:hint="cs"/>
          <w:sz w:val="24"/>
          <w:rtl/>
          <w:lang w:bidi="ar-SA"/>
        </w:rPr>
        <w:t xml:space="preserve">لن يتم استقبال توجهات هاتفية أو </w:t>
      </w:r>
      <w:r w:rsidR="000556B4">
        <w:rPr>
          <w:rFonts w:cs="Arial" w:hint="cs"/>
          <w:sz w:val="24"/>
          <w:rtl/>
          <w:lang w:bidi="ar-SA"/>
        </w:rPr>
        <w:t>أخرى</w:t>
      </w:r>
      <w:r w:rsidR="00AF24B3">
        <w:rPr>
          <w:rFonts w:cs="Arial" w:hint="cs"/>
          <w:sz w:val="24"/>
          <w:rtl/>
          <w:lang w:bidi="ar-SA"/>
        </w:rPr>
        <w:t xml:space="preserve"> وكذلك توجهات التي سيتم تلقيها بعد الموعد المحدد.</w:t>
      </w:r>
    </w:p>
    <w:p w:rsidR="00FB6824" w:rsidRPr="00707B68" w:rsidRDefault="00FB6824" w:rsidP="00AF24B3">
      <w:pPr>
        <w:pStyle w:val="a3"/>
        <w:numPr>
          <w:ilvl w:val="0"/>
          <w:numId w:val="1"/>
        </w:numPr>
        <w:tabs>
          <w:tab w:val="clear" w:pos="1134"/>
          <w:tab w:val="left" w:pos="425"/>
        </w:tabs>
        <w:spacing w:line="240" w:lineRule="auto"/>
        <w:rPr>
          <w:b/>
          <w:bCs/>
          <w:sz w:val="24"/>
        </w:rPr>
      </w:pPr>
      <w:r>
        <w:rPr>
          <w:rFonts w:cs="Times New Roman" w:hint="cs"/>
          <w:sz w:val="24"/>
          <w:rtl/>
          <w:lang w:bidi="ar-SA"/>
        </w:rPr>
        <w:t>على العرض أن يتواجد في صندوق المناقصات المتواجد في</w:t>
      </w:r>
      <w:r w:rsidRPr="00C536EA">
        <w:rPr>
          <w:rFonts w:hint="cs"/>
          <w:sz w:val="24"/>
          <w:rtl/>
          <w:lang w:bidi="ar-SA"/>
        </w:rPr>
        <w:t xml:space="preserve"> </w:t>
      </w:r>
      <w:r>
        <w:rPr>
          <w:rFonts w:cs="Times New Roman" w:hint="cs"/>
          <w:sz w:val="24"/>
          <w:rtl/>
          <w:lang w:bidi="ar-SA"/>
        </w:rPr>
        <w:t xml:space="preserve">وزارة الموصلات </w:t>
      </w:r>
      <w:r>
        <w:rPr>
          <w:rFonts w:hint="cs"/>
          <w:sz w:val="24"/>
          <w:rtl/>
          <w:lang w:bidi="ar-SA"/>
        </w:rPr>
        <w:t xml:space="preserve">, </w:t>
      </w:r>
      <w:r>
        <w:rPr>
          <w:rFonts w:cs="Times New Roman" w:hint="cs"/>
          <w:sz w:val="24"/>
          <w:rtl/>
          <w:lang w:bidi="ar-SA"/>
        </w:rPr>
        <w:t xml:space="preserve">شارع بنك إسرائيل </w:t>
      </w:r>
      <w:r>
        <w:rPr>
          <w:rFonts w:hint="cs"/>
          <w:sz w:val="24"/>
          <w:rtl/>
          <w:lang w:bidi="ar-SA"/>
        </w:rPr>
        <w:t xml:space="preserve">5, </w:t>
      </w:r>
      <w:r>
        <w:rPr>
          <w:rFonts w:cs="Times New Roman" w:hint="cs"/>
          <w:sz w:val="24"/>
          <w:rtl/>
          <w:lang w:bidi="ar-SA"/>
        </w:rPr>
        <w:t xml:space="preserve">القدس بناية جينيري </w:t>
      </w:r>
      <w:r>
        <w:rPr>
          <w:sz w:val="24"/>
          <w:lang w:bidi="ar-SA"/>
        </w:rPr>
        <w:t>A</w:t>
      </w:r>
      <w:r>
        <w:rPr>
          <w:rFonts w:hint="cs"/>
          <w:sz w:val="24"/>
          <w:rtl/>
          <w:lang w:bidi="ar-SA"/>
        </w:rPr>
        <w:t xml:space="preserve">, </w:t>
      </w:r>
      <w:r>
        <w:rPr>
          <w:rFonts w:cs="Times New Roman" w:hint="cs"/>
          <w:sz w:val="24"/>
          <w:rtl/>
          <w:lang w:bidi="ar-SA"/>
        </w:rPr>
        <w:t xml:space="preserve">طابق </w:t>
      </w:r>
      <w:r>
        <w:rPr>
          <w:rFonts w:hint="cs"/>
          <w:sz w:val="24"/>
          <w:rtl/>
          <w:lang w:bidi="ar-SA"/>
        </w:rPr>
        <w:t>0 (</w:t>
      </w:r>
      <w:r>
        <w:rPr>
          <w:rFonts w:cs="Times New Roman" w:hint="cs"/>
          <w:sz w:val="24"/>
          <w:rtl/>
          <w:lang w:bidi="ar-SA"/>
        </w:rPr>
        <w:t>عند مدخل المكتبة</w:t>
      </w:r>
      <w:r>
        <w:rPr>
          <w:rFonts w:hint="cs"/>
          <w:sz w:val="24"/>
          <w:rtl/>
          <w:lang w:bidi="ar-SA"/>
        </w:rPr>
        <w:t xml:space="preserve">), </w:t>
      </w:r>
      <w:r w:rsidRPr="00707B68">
        <w:rPr>
          <w:rFonts w:cs="Times New Roman" w:hint="cs"/>
          <w:b/>
          <w:bCs/>
          <w:sz w:val="24"/>
          <w:u w:val="single"/>
          <w:rtl/>
          <w:lang w:bidi="ar-SA"/>
        </w:rPr>
        <w:t xml:space="preserve">حتى موعد أقصاه </w:t>
      </w:r>
      <w:r w:rsidR="00AF24B3">
        <w:rPr>
          <w:rFonts w:hint="cs"/>
          <w:b/>
          <w:bCs/>
          <w:sz w:val="24"/>
          <w:u w:val="single"/>
          <w:rtl/>
        </w:rPr>
        <w:t>25.9.2016</w:t>
      </w:r>
      <w:r w:rsidRPr="00707B68">
        <w:rPr>
          <w:rFonts w:cs="Times New Roman" w:hint="cs"/>
          <w:b/>
          <w:bCs/>
          <w:sz w:val="24"/>
          <w:u w:val="single"/>
          <w:rtl/>
          <w:lang w:bidi="ar-SA"/>
        </w:rPr>
        <w:t xml:space="preserve"> الساعة </w:t>
      </w:r>
      <w:r w:rsidRPr="00707B68">
        <w:rPr>
          <w:rFonts w:hint="cs"/>
          <w:b/>
          <w:bCs/>
          <w:sz w:val="24"/>
          <w:u w:val="single"/>
          <w:rtl/>
          <w:lang w:bidi="ar-SA"/>
        </w:rPr>
        <w:t>12:00</w:t>
      </w:r>
      <w:r w:rsidRPr="00707B68">
        <w:rPr>
          <w:rFonts w:hint="cs"/>
          <w:b/>
          <w:bCs/>
          <w:sz w:val="24"/>
          <w:u w:val="single"/>
          <w:rtl/>
        </w:rPr>
        <w:t>.</w:t>
      </w:r>
      <w:r>
        <w:rPr>
          <w:rFonts w:hint="cs"/>
          <w:sz w:val="24"/>
        </w:rPr>
        <w:t xml:space="preserve"> </w:t>
      </w:r>
      <w:r w:rsidRPr="00707B68">
        <w:rPr>
          <w:rFonts w:cstheme="minorBidi" w:hint="cs"/>
          <w:b/>
          <w:bCs/>
          <w:sz w:val="24"/>
          <w:rtl/>
          <w:lang w:bidi="ar-SA"/>
        </w:rPr>
        <w:t>لن يتم البت في عرض الذي لم يتواجد في صندوق المناقصات في الموعد المذكور أعلاه.</w:t>
      </w:r>
    </w:p>
    <w:p w:rsidR="00FB6824" w:rsidRPr="00C536EA" w:rsidRDefault="00FB6824" w:rsidP="00FB6824">
      <w:pPr>
        <w:pStyle w:val="a6"/>
        <w:numPr>
          <w:ilvl w:val="0"/>
          <w:numId w:val="1"/>
        </w:numPr>
        <w:tabs>
          <w:tab w:val="clear" w:pos="4153"/>
          <w:tab w:val="clear" w:pos="8306"/>
          <w:tab w:val="left" w:pos="425"/>
        </w:tabs>
        <w:jc w:val="both"/>
        <w:rPr>
          <w:rFonts w:ascii="Arial" w:hAnsi="Arial" w:cs="David"/>
          <w:sz w:val="24"/>
          <w:szCs w:val="24"/>
        </w:rPr>
      </w:pPr>
      <w:r>
        <w:rPr>
          <w:rFonts w:ascii="Arial" w:hAnsi="Arial" w:cs="Arial" w:hint="cs"/>
          <w:sz w:val="24"/>
          <w:szCs w:val="24"/>
          <w:rtl/>
          <w:lang w:bidi="ar-SA"/>
        </w:rPr>
        <w:t>لجنة المناقصات, لاسباب خاصة التي سيتم ذكرها,الحق في تمديد الموعد المحدد لتقديم العروض لفترة اضافية. اعلان عن التمديد كما ذكر سيرسل الى جميع المعنيين الذي سلموا تفاصيلهم كما ذكر اعلاه حتى الموعد المذكور به. على الموعد الجديد ستطبق جميع التعليمات المطبقة على الموعد الاصلي</w:t>
      </w:r>
      <w:r w:rsidR="00AF24B3">
        <w:rPr>
          <w:rFonts w:ascii="Arial" w:hAnsi="Arial" w:cs="Arial" w:hint="cs"/>
          <w:sz w:val="24"/>
          <w:szCs w:val="24"/>
          <w:rtl/>
          <w:lang w:bidi="ar-SA"/>
        </w:rPr>
        <w:t xml:space="preserve"> إلا إذا حدد شيء اخر. </w:t>
      </w:r>
    </w:p>
    <w:p w:rsidR="00FB6824" w:rsidRPr="00C536EA" w:rsidRDefault="00FB6824" w:rsidP="00FB6824">
      <w:pPr>
        <w:pStyle w:val="a6"/>
        <w:numPr>
          <w:ilvl w:val="0"/>
          <w:numId w:val="1"/>
        </w:numPr>
        <w:tabs>
          <w:tab w:val="clear" w:pos="4153"/>
          <w:tab w:val="clear" w:pos="8306"/>
        </w:tabs>
        <w:jc w:val="both"/>
        <w:rPr>
          <w:rFonts w:ascii="Arial" w:hAnsi="Arial" w:cs="David"/>
          <w:sz w:val="24"/>
          <w:szCs w:val="24"/>
        </w:rPr>
      </w:pPr>
      <w:r>
        <w:rPr>
          <w:rFonts w:ascii="Arial" w:hAnsi="Arial" w:cs="Arial" w:hint="cs"/>
          <w:sz w:val="24"/>
          <w:szCs w:val="24"/>
          <w:rtl/>
          <w:lang w:bidi="ar-SA"/>
        </w:rPr>
        <w:t>على مقدم العرض ان يجيب بنفسه على جميع شروط العرض.</w:t>
      </w:r>
      <w:r>
        <w:rPr>
          <w:rFonts w:ascii="Arial" w:hAnsi="Arial" w:cs="David" w:hint="cs"/>
          <w:sz w:val="24"/>
          <w:szCs w:val="24"/>
        </w:rPr>
        <w:t xml:space="preserve"> </w:t>
      </w:r>
      <w:r>
        <w:rPr>
          <w:rFonts w:ascii="Arial" w:hAnsi="Arial" w:cstheme="minorBidi" w:hint="cs"/>
          <w:sz w:val="24"/>
          <w:szCs w:val="24"/>
          <w:rtl/>
          <w:lang w:bidi="ar-SA"/>
        </w:rPr>
        <w:t xml:space="preserve">يمنع تقديم عروض مشتركة من قبل عدة مقدمي عروض </w:t>
      </w:r>
      <w:r>
        <w:rPr>
          <w:rFonts w:ascii="Arial" w:hAnsi="Arial" w:cstheme="minorBidi"/>
          <w:sz w:val="24"/>
          <w:szCs w:val="24"/>
          <w:lang w:bidi="ar-SA"/>
        </w:rPr>
        <w:t>(JOINT VENTURE)</w:t>
      </w:r>
      <w:r>
        <w:rPr>
          <w:rFonts w:ascii="Arial" w:hAnsi="Arial" w:cs="David" w:hint="cs"/>
          <w:sz w:val="24"/>
          <w:szCs w:val="24"/>
          <w:rtl/>
        </w:rPr>
        <w:t>.</w:t>
      </w:r>
    </w:p>
    <w:p w:rsidR="00FB6824" w:rsidRPr="00C536EA" w:rsidRDefault="00FB6824" w:rsidP="00AF24B3">
      <w:pPr>
        <w:pStyle w:val="a6"/>
        <w:numPr>
          <w:ilvl w:val="0"/>
          <w:numId w:val="1"/>
        </w:numPr>
        <w:tabs>
          <w:tab w:val="clear" w:pos="4153"/>
          <w:tab w:val="clear" w:pos="8306"/>
        </w:tabs>
        <w:jc w:val="both"/>
        <w:rPr>
          <w:rFonts w:ascii="Arial" w:hAnsi="Arial" w:cs="David"/>
          <w:sz w:val="24"/>
          <w:szCs w:val="24"/>
        </w:rPr>
      </w:pPr>
      <w:r>
        <w:rPr>
          <w:rFonts w:ascii="Arial" w:hAnsi="Arial" w:cs="Arial" w:hint="cs"/>
          <w:sz w:val="24"/>
          <w:szCs w:val="24"/>
          <w:rtl/>
          <w:lang w:bidi="ar-SA"/>
        </w:rPr>
        <w:t xml:space="preserve">تعليمات مستندات المناقصة تتغلب على تعليمات هذا الاعلان, و/ او </w:t>
      </w:r>
      <w:r w:rsidR="00AF24B3">
        <w:rPr>
          <w:rFonts w:ascii="Arial" w:hAnsi="Arial" w:cs="Arial" w:hint="cs"/>
          <w:sz w:val="24"/>
          <w:szCs w:val="24"/>
          <w:rtl/>
          <w:lang w:bidi="ar-SA"/>
        </w:rPr>
        <w:t>اعلان</w:t>
      </w:r>
      <w:r>
        <w:rPr>
          <w:rFonts w:ascii="Arial" w:hAnsi="Arial" w:cs="Arial" w:hint="cs"/>
          <w:sz w:val="24"/>
          <w:szCs w:val="24"/>
          <w:rtl/>
          <w:lang w:bidi="ar-SA"/>
        </w:rPr>
        <w:t xml:space="preserve"> مستندات المناقصة على مواقع الانترنت.</w:t>
      </w:r>
    </w:p>
    <w:p w:rsidR="00C07B28" w:rsidRDefault="00C07B28" w:rsidP="00C07B28">
      <w:pPr>
        <w:widowControl w:val="0"/>
        <w:tabs>
          <w:tab w:val="left" w:pos="720"/>
        </w:tabs>
        <w:spacing w:line="276" w:lineRule="auto"/>
        <w:ind w:left="360" w:right="907" w:firstLine="0"/>
        <w:contextualSpacing/>
        <w:rPr>
          <w:rFonts w:ascii="Calibri" w:eastAsia="Calibri" w:hAnsi="Calibri"/>
          <w:color w:val="333333"/>
          <w:sz w:val="24"/>
        </w:rPr>
      </w:pPr>
    </w:p>
    <w:p w:rsidR="00AF24B3" w:rsidRDefault="00AF24B3" w:rsidP="00C07B28">
      <w:pPr>
        <w:tabs>
          <w:tab w:val="left" w:pos="720"/>
        </w:tabs>
        <w:spacing w:after="200" w:line="276" w:lineRule="auto"/>
        <w:ind w:left="6480" w:firstLine="0"/>
        <w:contextualSpacing/>
        <w:rPr>
          <w:rFonts w:ascii="Calibri" w:eastAsia="Calibri" w:hAnsi="Calibri" w:cstheme="minorBidi"/>
          <w:sz w:val="24"/>
          <w:rtl/>
          <w:lang w:bidi="ar-SA"/>
        </w:rPr>
      </w:pPr>
      <w:r>
        <w:rPr>
          <w:rFonts w:ascii="Calibri" w:eastAsia="Calibri" w:hAnsi="Calibri" w:cstheme="minorBidi" w:hint="cs"/>
          <w:sz w:val="24"/>
          <w:rtl/>
          <w:lang w:bidi="ar-SA"/>
        </w:rPr>
        <w:t>مع فائق الاحترام,</w:t>
      </w:r>
    </w:p>
    <w:p w:rsidR="00AF24B3" w:rsidRDefault="00AF24B3" w:rsidP="00C07B28">
      <w:pPr>
        <w:tabs>
          <w:tab w:val="left" w:pos="720"/>
        </w:tabs>
        <w:spacing w:after="200" w:line="276" w:lineRule="auto"/>
        <w:ind w:left="6480" w:firstLine="0"/>
        <w:contextualSpacing/>
        <w:rPr>
          <w:rFonts w:ascii="Calibri" w:eastAsia="Calibri" w:hAnsi="Calibri" w:cstheme="minorBidi"/>
          <w:sz w:val="24"/>
          <w:rtl/>
          <w:lang w:bidi="ar-SA"/>
        </w:rPr>
      </w:pPr>
      <w:r>
        <w:rPr>
          <w:rFonts w:ascii="Calibri" w:eastAsia="Calibri" w:hAnsi="Calibri" w:cstheme="minorBidi" w:hint="cs"/>
          <w:sz w:val="24"/>
          <w:rtl/>
          <w:lang w:bidi="ar-SA"/>
        </w:rPr>
        <w:t>وزارة المواصلات والسلامة على الطرق</w:t>
      </w:r>
    </w:p>
    <w:p w:rsidR="00AF24B3" w:rsidRPr="00AF24B3" w:rsidRDefault="00AF24B3" w:rsidP="00C07B28">
      <w:pPr>
        <w:tabs>
          <w:tab w:val="left" w:pos="720"/>
        </w:tabs>
        <w:spacing w:after="200" w:line="276" w:lineRule="auto"/>
        <w:ind w:left="6480" w:firstLine="0"/>
        <w:contextualSpacing/>
        <w:rPr>
          <w:rFonts w:ascii="Calibri" w:eastAsia="Calibri" w:hAnsi="Calibri" w:cstheme="minorBidi"/>
          <w:sz w:val="24"/>
          <w:rtl/>
          <w:lang w:bidi="ar-SA"/>
        </w:rPr>
      </w:pPr>
    </w:p>
    <w:p w:rsidR="00C07B28" w:rsidRDefault="00C07B28" w:rsidP="00C07B28">
      <w:pPr>
        <w:rPr>
          <w:rtl/>
        </w:rPr>
      </w:pPr>
    </w:p>
    <w:p w:rsidR="00C07B28" w:rsidRDefault="00C07B28" w:rsidP="00C07B28"/>
    <w:p w:rsidR="00C07B28" w:rsidRDefault="00C07B28" w:rsidP="00C07B28">
      <w:pPr>
        <w:rPr>
          <w:rtl/>
        </w:rPr>
      </w:pPr>
    </w:p>
    <w:p w:rsidR="00C07B28" w:rsidRDefault="00C07B28" w:rsidP="00C07B28">
      <w:pPr>
        <w:rPr>
          <w:rtl/>
        </w:rPr>
      </w:pPr>
    </w:p>
    <w:p w:rsidR="00DA651A" w:rsidRDefault="00DA651A"/>
    <w:sectPr w:rsidR="00DA651A" w:rsidSect="004107F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altName w:val="Times New Roman"/>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0087ECB"/>
    <w:multiLevelType w:val="multilevel"/>
    <w:tmpl w:val="F800BB1C"/>
    <w:lvl w:ilvl="0">
      <w:start w:val="1"/>
      <w:numFmt w:val="decimal"/>
      <w:lvlText w:val="%1."/>
      <w:lvlJc w:val="left"/>
      <w:pPr>
        <w:ind w:left="360" w:hanging="360"/>
      </w:pPr>
    </w:lvl>
    <w:lvl w:ilvl="1">
      <w:start w:val="1"/>
      <w:numFmt w:val="decimal"/>
      <w:lvlText w:val="%1.%2."/>
      <w:lvlJc w:val="left"/>
      <w:pPr>
        <w:ind w:left="792" w:hanging="432"/>
      </w:pPr>
      <w:rPr>
        <w:rFonts w:cs="David"/>
        <w:b w:val="0"/>
        <w:bCs w:val="0"/>
        <w:strike w:val="0"/>
        <w:sz w:val="22"/>
        <w:szCs w:val="24"/>
        <w:lang w:bidi="he-IL"/>
      </w:r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425577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57A821D7"/>
    <w:multiLevelType w:val="multilevel"/>
    <w:tmpl w:val="3934EB04"/>
    <w:lvl w:ilvl="0">
      <w:start w:val="1"/>
      <w:numFmt w:val="decimal"/>
      <w:lvlText w:val="%1."/>
      <w:lvlJc w:val="left"/>
      <w:pPr>
        <w:ind w:left="360" w:hanging="360"/>
      </w:pPr>
    </w:lvl>
    <w:lvl w:ilvl="1">
      <w:start w:val="1"/>
      <w:numFmt w:val="decimal"/>
      <w:lvlText w:val="3.%2."/>
      <w:lvlJc w:val="left"/>
      <w:pPr>
        <w:ind w:left="792" w:hanging="432"/>
      </w:pPr>
      <w:rPr>
        <w:b w:val="0"/>
        <w:bCs w:val="0"/>
        <w:color w:val="auto"/>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6CA6672C"/>
    <w:multiLevelType w:val="multilevel"/>
    <w:tmpl w:val="E480B2D4"/>
    <w:lvl w:ilvl="0">
      <w:start w:val="1"/>
      <w:numFmt w:val="decimal"/>
      <w:lvlText w:val="%1."/>
      <w:lvlJc w:val="left"/>
      <w:pPr>
        <w:ind w:left="720" w:hanging="360"/>
      </w:pPr>
      <w:rPr>
        <w:rFonts w:hint="default"/>
      </w:rPr>
    </w:lvl>
    <w:lvl w:ilvl="1">
      <w:start w:val="1"/>
      <w:numFmt w:val="decimal"/>
      <w:isLgl/>
      <w:lvlText w:val="%1.%2."/>
      <w:lvlJc w:val="left"/>
      <w:pPr>
        <w:ind w:left="1145" w:hanging="720"/>
      </w:pPr>
      <w:rPr>
        <w:rFonts w:hint="default"/>
      </w:rPr>
    </w:lvl>
    <w:lvl w:ilvl="2">
      <w:start w:val="1"/>
      <w:numFmt w:val="decimal"/>
      <w:isLgl/>
      <w:lvlText w:val="%1.%2.%3."/>
      <w:lvlJc w:val="left"/>
      <w:pPr>
        <w:ind w:left="1210" w:hanging="720"/>
      </w:pPr>
      <w:rPr>
        <w:rFonts w:hint="default"/>
      </w:rPr>
    </w:lvl>
    <w:lvl w:ilvl="3">
      <w:start w:val="1"/>
      <w:numFmt w:val="decimal"/>
      <w:isLgl/>
      <w:lvlText w:val="%1.%2.%3.%4."/>
      <w:lvlJc w:val="left"/>
      <w:pPr>
        <w:ind w:left="1635" w:hanging="1080"/>
      </w:pPr>
      <w:rPr>
        <w:rFonts w:hint="default"/>
      </w:rPr>
    </w:lvl>
    <w:lvl w:ilvl="4">
      <w:start w:val="1"/>
      <w:numFmt w:val="decimal"/>
      <w:isLgl/>
      <w:lvlText w:val="%1.%2.%3.%4.%5."/>
      <w:lvlJc w:val="left"/>
      <w:pPr>
        <w:ind w:left="1700" w:hanging="1080"/>
      </w:pPr>
      <w:rPr>
        <w:rFonts w:hint="default"/>
      </w:rPr>
    </w:lvl>
    <w:lvl w:ilvl="5">
      <w:start w:val="1"/>
      <w:numFmt w:val="decimal"/>
      <w:isLgl/>
      <w:lvlText w:val="%1.%2.%3.%4.%5.%6."/>
      <w:lvlJc w:val="left"/>
      <w:pPr>
        <w:ind w:left="2125" w:hanging="1440"/>
      </w:pPr>
      <w:rPr>
        <w:rFonts w:hint="default"/>
      </w:rPr>
    </w:lvl>
    <w:lvl w:ilvl="6">
      <w:start w:val="1"/>
      <w:numFmt w:val="decimal"/>
      <w:isLgl/>
      <w:lvlText w:val="%1.%2.%3.%4.%5.%6.%7."/>
      <w:lvlJc w:val="left"/>
      <w:pPr>
        <w:ind w:left="2190" w:hanging="1440"/>
      </w:pPr>
      <w:rPr>
        <w:rFonts w:hint="default"/>
      </w:rPr>
    </w:lvl>
    <w:lvl w:ilvl="7">
      <w:start w:val="1"/>
      <w:numFmt w:val="decimal"/>
      <w:isLgl/>
      <w:lvlText w:val="%1.%2.%3.%4.%5.%6.%7.%8."/>
      <w:lvlJc w:val="left"/>
      <w:pPr>
        <w:ind w:left="2615" w:hanging="1800"/>
      </w:pPr>
      <w:rPr>
        <w:rFonts w:hint="default"/>
      </w:rPr>
    </w:lvl>
    <w:lvl w:ilvl="8">
      <w:start w:val="1"/>
      <w:numFmt w:val="decimal"/>
      <w:isLgl/>
      <w:lvlText w:val="%1.%2.%3.%4.%5.%6.%7.%8.%9."/>
      <w:lvlJc w:val="left"/>
      <w:pPr>
        <w:ind w:left="3040" w:hanging="2160"/>
      </w:pPr>
      <w:rPr>
        <w:rFonts w:hint="default"/>
      </w:rPr>
    </w:lvl>
  </w:abstractNum>
  <w:abstractNum w:abstractNumId="4">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7B28"/>
    <w:rsid w:val="000556B4"/>
    <w:rsid w:val="00367716"/>
    <w:rsid w:val="003F3DA1"/>
    <w:rsid w:val="004107FC"/>
    <w:rsid w:val="00732C28"/>
    <w:rsid w:val="007A3730"/>
    <w:rsid w:val="00855E3C"/>
    <w:rsid w:val="00A01CB3"/>
    <w:rsid w:val="00AF24B3"/>
    <w:rsid w:val="00C07B28"/>
    <w:rsid w:val="00DA56CE"/>
    <w:rsid w:val="00DA651A"/>
    <w:rsid w:val="00E64980"/>
    <w:rsid w:val="00E71EBF"/>
    <w:rsid w:val="00FB6824"/>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7B28"/>
    <w:pPr>
      <w:tabs>
        <w:tab w:val="left" w:pos="1134"/>
      </w:tabs>
      <w:bidi/>
      <w:spacing w:after="120" w:line="360" w:lineRule="auto"/>
      <w:ind w:left="1134" w:hanging="1134"/>
      <w:jc w:val="both"/>
    </w:pPr>
    <w:rPr>
      <w:rFonts w:ascii="Times New Roman" w:eastAsia="Times New Roman" w:hAnsi="Times New Roman" w:cs="David"/>
      <w:sz w:val="2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unhideWhenUsed/>
    <w:rsid w:val="00C07B28"/>
    <w:rPr>
      <w:color w:val="0000FF"/>
      <w:u w:val="single"/>
    </w:rPr>
  </w:style>
  <w:style w:type="paragraph" w:styleId="a3">
    <w:name w:val="List Paragraph"/>
    <w:basedOn w:val="a"/>
    <w:uiPriority w:val="34"/>
    <w:qFormat/>
    <w:rsid w:val="00C07B28"/>
    <w:pPr>
      <w:ind w:left="720"/>
      <w:contextualSpacing/>
    </w:pPr>
  </w:style>
  <w:style w:type="paragraph" w:styleId="a4">
    <w:name w:val="Balloon Text"/>
    <w:basedOn w:val="a"/>
    <w:link w:val="a5"/>
    <w:uiPriority w:val="99"/>
    <w:semiHidden/>
    <w:unhideWhenUsed/>
    <w:rsid w:val="00C07B28"/>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C07B28"/>
    <w:rPr>
      <w:rFonts w:ascii="Tahoma" w:eastAsia="Times New Roman" w:hAnsi="Tahoma" w:cs="Tahoma"/>
      <w:sz w:val="16"/>
      <w:szCs w:val="16"/>
    </w:rPr>
  </w:style>
  <w:style w:type="paragraph" w:styleId="a6">
    <w:name w:val="header"/>
    <w:basedOn w:val="a"/>
    <w:link w:val="a7"/>
    <w:rsid w:val="00C07B28"/>
    <w:pPr>
      <w:tabs>
        <w:tab w:val="clear" w:pos="1134"/>
        <w:tab w:val="center" w:pos="4153"/>
        <w:tab w:val="right" w:pos="8306"/>
      </w:tabs>
      <w:spacing w:after="0" w:line="240" w:lineRule="auto"/>
      <w:ind w:left="0" w:firstLine="0"/>
      <w:jc w:val="left"/>
    </w:pPr>
    <w:rPr>
      <w:rFonts w:cs="Narkisim"/>
      <w:noProof/>
      <w:szCs w:val="28"/>
      <w:lang w:eastAsia="he-IL"/>
    </w:rPr>
  </w:style>
  <w:style w:type="character" w:customStyle="1" w:styleId="a7">
    <w:name w:val="כותרת עליונה תו"/>
    <w:basedOn w:val="a0"/>
    <w:link w:val="a6"/>
    <w:rsid w:val="00C07B28"/>
    <w:rPr>
      <w:rFonts w:ascii="Times New Roman" w:eastAsia="Times New Roman" w:hAnsi="Times New Roman" w:cs="Narkisim"/>
      <w:noProof/>
      <w:sz w:val="20"/>
      <w:szCs w:val="28"/>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7B28"/>
    <w:pPr>
      <w:tabs>
        <w:tab w:val="left" w:pos="1134"/>
      </w:tabs>
      <w:bidi/>
      <w:spacing w:after="120" w:line="360" w:lineRule="auto"/>
      <w:ind w:left="1134" w:hanging="1134"/>
      <w:jc w:val="both"/>
    </w:pPr>
    <w:rPr>
      <w:rFonts w:ascii="Times New Roman" w:eastAsia="Times New Roman" w:hAnsi="Times New Roman" w:cs="David"/>
      <w:sz w:val="2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unhideWhenUsed/>
    <w:rsid w:val="00C07B28"/>
    <w:rPr>
      <w:color w:val="0000FF"/>
      <w:u w:val="single"/>
    </w:rPr>
  </w:style>
  <w:style w:type="paragraph" w:styleId="a3">
    <w:name w:val="List Paragraph"/>
    <w:basedOn w:val="a"/>
    <w:uiPriority w:val="34"/>
    <w:qFormat/>
    <w:rsid w:val="00C07B28"/>
    <w:pPr>
      <w:ind w:left="720"/>
      <w:contextualSpacing/>
    </w:pPr>
  </w:style>
  <w:style w:type="paragraph" w:styleId="a4">
    <w:name w:val="Balloon Text"/>
    <w:basedOn w:val="a"/>
    <w:link w:val="a5"/>
    <w:uiPriority w:val="99"/>
    <w:semiHidden/>
    <w:unhideWhenUsed/>
    <w:rsid w:val="00C07B28"/>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C07B28"/>
    <w:rPr>
      <w:rFonts w:ascii="Tahoma" w:eastAsia="Times New Roman" w:hAnsi="Tahoma" w:cs="Tahoma"/>
      <w:sz w:val="16"/>
      <w:szCs w:val="16"/>
    </w:rPr>
  </w:style>
  <w:style w:type="paragraph" w:styleId="a6">
    <w:name w:val="header"/>
    <w:basedOn w:val="a"/>
    <w:link w:val="a7"/>
    <w:rsid w:val="00C07B28"/>
    <w:pPr>
      <w:tabs>
        <w:tab w:val="clear" w:pos="1134"/>
        <w:tab w:val="center" w:pos="4153"/>
        <w:tab w:val="right" w:pos="8306"/>
      </w:tabs>
      <w:spacing w:after="0" w:line="240" w:lineRule="auto"/>
      <w:ind w:left="0" w:firstLine="0"/>
      <w:jc w:val="left"/>
    </w:pPr>
    <w:rPr>
      <w:rFonts w:cs="Narkisim"/>
      <w:noProof/>
      <w:szCs w:val="28"/>
      <w:lang w:eastAsia="he-IL"/>
    </w:rPr>
  </w:style>
  <w:style w:type="character" w:customStyle="1" w:styleId="a7">
    <w:name w:val="כותרת עליונה תו"/>
    <w:basedOn w:val="a0"/>
    <w:link w:val="a6"/>
    <w:rsid w:val="00C07B28"/>
    <w:rPr>
      <w:rFonts w:ascii="Times New Roman" w:eastAsia="Times New Roman" w:hAnsi="Times New Roman" w:cs="Narkisim"/>
      <w:noProof/>
      <w:sz w:val="20"/>
      <w:szCs w:val="2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45218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obiz.gov.il" TargetMode="External"/><Relationship Id="rId3" Type="http://schemas.microsoft.com/office/2007/relationships/stylesWithEffects" Target="stylesWithEffects.xml"/><Relationship Id="rId7" Type="http://schemas.openxmlformats.org/officeDocument/2006/relationships/hyperlink" Target="http://www.mr.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azulaip@mo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635</Words>
  <Characters>3175</Characters>
  <Application>Microsoft Office Word</Application>
  <DocSecurity>4</DocSecurity>
  <Lines>26</Lines>
  <Paragraphs>7</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3803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אוהד קוגלר</dc:creator>
  <cp:lastModifiedBy>כוכבה זרמון</cp:lastModifiedBy>
  <cp:revision>2</cp:revision>
  <dcterms:created xsi:type="dcterms:W3CDTF">2016-08-08T05:03:00Z</dcterms:created>
  <dcterms:modified xsi:type="dcterms:W3CDTF">2016-08-08T05:03:00Z</dcterms:modified>
</cp:coreProperties>
</file>